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51" w:rsidRDefault="00D33151" w:rsidP="00D3315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904875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51" w:rsidRDefault="00D33151" w:rsidP="00D33151">
      <w:pPr>
        <w:jc w:val="center"/>
        <w:rPr>
          <w:sz w:val="28"/>
          <w:szCs w:val="28"/>
        </w:rPr>
      </w:pPr>
    </w:p>
    <w:p w:rsidR="00D33151" w:rsidRDefault="00D33151" w:rsidP="00D3315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D33151" w:rsidRDefault="00D33151" w:rsidP="00D3315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D33151" w:rsidRDefault="00D33151" w:rsidP="00D33151">
      <w:pPr>
        <w:jc w:val="center"/>
        <w:rPr>
          <w:rFonts w:ascii="Arial" w:hAnsi="Arial" w:cs="Arial"/>
          <w:b/>
          <w:sz w:val="10"/>
          <w:szCs w:val="10"/>
        </w:rPr>
      </w:pPr>
    </w:p>
    <w:p w:rsidR="00D33151" w:rsidRDefault="00D33151" w:rsidP="00D3315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ГЛАВА МУНИЦИПАЛЬНОГО ОБРАЗОВАНИЯ </w:t>
      </w:r>
    </w:p>
    <w:p w:rsidR="00D33151" w:rsidRDefault="00D33151" w:rsidP="00D3315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ОБУХОВСКОЕ СЕЛЬСКОЕ ПОСЕЛЕНИЕ </w:t>
      </w:r>
    </w:p>
    <w:p w:rsidR="00D33151" w:rsidRDefault="00D33151" w:rsidP="00D33151">
      <w:pPr>
        <w:jc w:val="center"/>
        <w:rPr>
          <w:rFonts w:ascii="Arial" w:hAnsi="Arial" w:cs="Arial"/>
          <w:b/>
          <w:sz w:val="10"/>
          <w:szCs w:val="10"/>
        </w:rPr>
      </w:pPr>
    </w:p>
    <w:p w:rsidR="00B213EE" w:rsidRPr="00776721" w:rsidRDefault="00DE009C" w:rsidP="00776721">
      <w:pPr>
        <w:jc w:val="center"/>
        <w:rPr>
          <w:rFonts w:ascii="Arial" w:hAnsi="Arial" w:cs="Arial"/>
          <w:b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4B9C" wp14:editId="186858D8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938520" cy="30480"/>
                <wp:effectExtent l="28575" t="30480" r="33655" b="3429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304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" strokeweight="4.5pt">
                <v:stroke linestyle="thickThin"/>
                <w10:wrap type="square"/>
              </v:line>
            </w:pict>
          </mc:Fallback>
        </mc:AlternateContent>
      </w:r>
      <w:proofErr w:type="gramStart"/>
      <w:r w:rsidR="00D33151">
        <w:rPr>
          <w:rFonts w:ascii="Arial" w:hAnsi="Arial" w:cs="Arial"/>
          <w:b/>
          <w:sz w:val="38"/>
          <w:szCs w:val="38"/>
        </w:rPr>
        <w:t>П</w:t>
      </w:r>
      <w:proofErr w:type="gramEnd"/>
      <w:r w:rsidR="00D33151">
        <w:rPr>
          <w:rFonts w:ascii="Arial" w:hAnsi="Arial" w:cs="Arial"/>
          <w:b/>
          <w:sz w:val="38"/>
          <w:szCs w:val="38"/>
        </w:rPr>
        <w:t xml:space="preserve"> О С Т А Н О В Л Е Н И Е </w:t>
      </w:r>
    </w:p>
    <w:p w:rsidR="00776721" w:rsidRPr="00FB687A" w:rsidRDefault="00776721" w:rsidP="00776721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>.04.2019</w:t>
      </w:r>
      <w:r w:rsidRPr="00FB687A">
        <w:rPr>
          <w:sz w:val="28"/>
          <w:szCs w:val="28"/>
        </w:rPr>
        <w:t xml:space="preserve">      </w:t>
      </w:r>
      <w:r w:rsidRPr="00FB687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112</w:t>
      </w:r>
      <w:r>
        <w:rPr>
          <w:sz w:val="28"/>
          <w:szCs w:val="28"/>
        </w:rPr>
        <w:t xml:space="preserve">     </w:t>
      </w:r>
      <w:r w:rsidRPr="00FB687A">
        <w:rPr>
          <w:sz w:val="28"/>
          <w:szCs w:val="28"/>
        </w:rPr>
        <w:t xml:space="preserve">                               с. </w:t>
      </w:r>
      <w:proofErr w:type="spellStart"/>
      <w:r w:rsidRPr="00FB687A">
        <w:rPr>
          <w:sz w:val="28"/>
          <w:szCs w:val="28"/>
        </w:rPr>
        <w:t>Обуховское</w:t>
      </w:r>
      <w:proofErr w:type="spellEnd"/>
    </w:p>
    <w:p w:rsidR="00776721" w:rsidRPr="00B213EE" w:rsidRDefault="00776721" w:rsidP="00B213EE">
      <w:pPr>
        <w:jc w:val="both"/>
        <w:rPr>
          <w:sz w:val="28"/>
          <w:szCs w:val="28"/>
        </w:rPr>
      </w:pPr>
    </w:p>
    <w:p w:rsidR="00B213EE" w:rsidRPr="00B213EE" w:rsidRDefault="00B213EE" w:rsidP="00B213EE">
      <w:pPr>
        <w:spacing w:after="200"/>
        <w:jc w:val="center"/>
        <w:rPr>
          <w:rFonts w:eastAsiaTheme="minorEastAsia"/>
          <w:b/>
          <w:i/>
          <w:sz w:val="28"/>
          <w:szCs w:val="28"/>
        </w:rPr>
      </w:pPr>
      <w:r w:rsidRPr="00B213EE">
        <w:rPr>
          <w:rFonts w:eastAsiaTheme="minorEastAsia"/>
          <w:b/>
          <w:i/>
          <w:sz w:val="28"/>
          <w:szCs w:val="28"/>
        </w:rPr>
        <w:t>Об обеспечении подачи заявлений о государственном кадастровом учете и государственной регистрации права исключительно в электронном виде</w:t>
      </w:r>
    </w:p>
    <w:p w:rsidR="00B213EE" w:rsidRPr="00B213EE" w:rsidRDefault="00B213EE" w:rsidP="00B213EE">
      <w:pPr>
        <w:ind w:firstLine="567"/>
        <w:jc w:val="both"/>
        <w:rPr>
          <w:rFonts w:eastAsiaTheme="minorEastAsia"/>
          <w:sz w:val="28"/>
          <w:szCs w:val="28"/>
        </w:rPr>
      </w:pPr>
    </w:p>
    <w:p w:rsidR="00B213EE" w:rsidRPr="005E340B" w:rsidRDefault="00B213EE" w:rsidP="005E340B">
      <w:pPr>
        <w:spacing w:after="200"/>
        <w:ind w:firstLine="708"/>
        <w:jc w:val="both"/>
        <w:rPr>
          <w:rFonts w:eastAsiaTheme="minorEastAsia"/>
          <w:b/>
          <w:sz w:val="28"/>
          <w:szCs w:val="28"/>
        </w:rPr>
      </w:pPr>
      <w:r w:rsidRPr="00776721">
        <w:rPr>
          <w:rFonts w:eastAsiaTheme="minorEastAsia"/>
          <w:sz w:val="28"/>
          <w:szCs w:val="28"/>
        </w:rPr>
        <w:t xml:space="preserve">В соответствии с распоряжением Правительства Российской Федерации от </w:t>
      </w:r>
      <w:proofErr w:type="spellStart"/>
      <w:r w:rsidRPr="00776721">
        <w:rPr>
          <w:rFonts w:eastAsiaTheme="minorEastAsia"/>
          <w:sz w:val="28"/>
          <w:szCs w:val="28"/>
        </w:rPr>
        <w:t>31.01.2017г</w:t>
      </w:r>
      <w:proofErr w:type="spellEnd"/>
      <w:r w:rsidRPr="00776721">
        <w:rPr>
          <w:rFonts w:eastAsiaTheme="minorEastAsia"/>
          <w:sz w:val="28"/>
          <w:szCs w:val="28"/>
        </w:rPr>
        <w:t xml:space="preserve"> № 147-р «О целевых моделях упрощения процедур ведения бизнеса и повышения инвестиционной привлекательности субъектов Российской Федерации», во исполнение дорожных карт «Регистрация прав собственности на земельные участки и </w:t>
      </w:r>
      <w:r w:rsidR="00776721">
        <w:rPr>
          <w:rFonts w:eastAsiaTheme="minorEastAsia"/>
          <w:sz w:val="28"/>
          <w:szCs w:val="28"/>
        </w:rPr>
        <w:t xml:space="preserve">объекты недвижимого имущества», </w:t>
      </w:r>
      <w:r w:rsidRPr="00776721">
        <w:rPr>
          <w:rFonts w:eastAsiaTheme="minorEastAsia"/>
          <w:b/>
          <w:sz w:val="28"/>
          <w:szCs w:val="28"/>
        </w:rPr>
        <w:t>ПОСТАНОВЛЯЕТ:</w:t>
      </w:r>
    </w:p>
    <w:p w:rsidR="00B213EE" w:rsidRPr="00776721" w:rsidRDefault="00B213EE" w:rsidP="00776721">
      <w:pPr>
        <w:pStyle w:val="a7"/>
      </w:pPr>
      <w:r w:rsidRPr="00776721">
        <w:t xml:space="preserve">1. Обеспечить подачу заявлений на государственный кадастровый учет недвижимого имущества, находящегося в </w:t>
      </w:r>
      <w:r w:rsidR="00776721" w:rsidRPr="00776721">
        <w:t xml:space="preserve">муниципальной собственности </w:t>
      </w:r>
      <w:r w:rsidR="00776721">
        <w:t>муниципального образования «</w:t>
      </w:r>
      <w:proofErr w:type="spellStart"/>
      <w:r w:rsidR="00776721">
        <w:t>Обуховское</w:t>
      </w:r>
      <w:proofErr w:type="spellEnd"/>
      <w:r w:rsidR="00776721">
        <w:t xml:space="preserve"> сельское поселение</w:t>
      </w:r>
      <w:r w:rsidRPr="00776721">
        <w:t>, и (или) государственную регистрацию прав на указанное недвижимое имущество в уполномоченный орган, осуществляющий государственный кадастровый учет и государственную регистрацию прав исключительно в электронном виде.</w:t>
      </w:r>
    </w:p>
    <w:p w:rsidR="00B213EE" w:rsidRPr="00776721" w:rsidRDefault="00B213EE" w:rsidP="00776721">
      <w:pPr>
        <w:spacing w:after="200"/>
        <w:jc w:val="both"/>
        <w:rPr>
          <w:rFonts w:eastAsiaTheme="minorEastAsia"/>
          <w:sz w:val="28"/>
          <w:szCs w:val="28"/>
        </w:rPr>
      </w:pPr>
      <w:r w:rsidRPr="00776721">
        <w:rPr>
          <w:rFonts w:eastAsiaTheme="minorEastAsia"/>
          <w:sz w:val="28"/>
          <w:szCs w:val="28"/>
        </w:rPr>
        <w:t xml:space="preserve">2. Обнародовать и </w:t>
      </w:r>
      <w:proofErr w:type="gramStart"/>
      <w:r w:rsidRPr="00776721">
        <w:rPr>
          <w:rFonts w:eastAsiaTheme="minorEastAsia"/>
          <w:sz w:val="28"/>
          <w:szCs w:val="28"/>
        </w:rPr>
        <w:t>разместить</w:t>
      </w:r>
      <w:proofErr w:type="gramEnd"/>
      <w:r w:rsidRPr="00776721">
        <w:rPr>
          <w:rFonts w:eastAsiaTheme="minorEastAsia"/>
          <w:sz w:val="28"/>
          <w:szCs w:val="28"/>
        </w:rPr>
        <w:t xml:space="preserve"> настоящее постановление на официальном сайте администрации </w:t>
      </w:r>
      <w:r w:rsidR="005E340B">
        <w:rPr>
          <w:rFonts w:eastAsiaTheme="minorEastAsia"/>
          <w:sz w:val="28"/>
          <w:szCs w:val="28"/>
        </w:rPr>
        <w:t>муниципального образования «</w:t>
      </w:r>
      <w:proofErr w:type="spellStart"/>
      <w:r w:rsidR="005E340B">
        <w:rPr>
          <w:rFonts w:eastAsiaTheme="minorEastAsia"/>
          <w:sz w:val="28"/>
          <w:szCs w:val="28"/>
        </w:rPr>
        <w:t>Обуховское</w:t>
      </w:r>
      <w:proofErr w:type="spellEnd"/>
      <w:r w:rsidR="005E340B">
        <w:rPr>
          <w:rFonts w:eastAsiaTheme="minorEastAsia"/>
          <w:sz w:val="28"/>
          <w:szCs w:val="28"/>
        </w:rPr>
        <w:t xml:space="preserve"> сельское поселение» </w:t>
      </w:r>
      <w:r w:rsidR="005E340B" w:rsidRPr="00807425">
        <w:rPr>
          <w:sz w:val="28"/>
          <w:szCs w:val="28"/>
        </w:rPr>
        <w:t>«</w:t>
      </w:r>
      <w:proofErr w:type="spellStart"/>
      <w:r w:rsidR="005E340B">
        <w:rPr>
          <w:sz w:val="28"/>
          <w:szCs w:val="28"/>
        </w:rPr>
        <w:t>обуховское</w:t>
      </w:r>
      <w:proofErr w:type="spellEnd"/>
      <w:r w:rsidR="005E340B">
        <w:rPr>
          <w:sz w:val="28"/>
          <w:szCs w:val="28"/>
        </w:rPr>
        <w:t xml:space="preserve"> </w:t>
      </w:r>
      <w:proofErr w:type="spellStart"/>
      <w:r w:rsidR="005E340B">
        <w:rPr>
          <w:sz w:val="28"/>
          <w:szCs w:val="28"/>
        </w:rPr>
        <w:t>рф</w:t>
      </w:r>
      <w:proofErr w:type="spellEnd"/>
      <w:r w:rsidR="005E340B" w:rsidRPr="00807425">
        <w:rPr>
          <w:sz w:val="28"/>
          <w:szCs w:val="28"/>
        </w:rPr>
        <w:t>»</w:t>
      </w:r>
      <w:r w:rsidRPr="00776721">
        <w:rPr>
          <w:rFonts w:eastAsiaTheme="minorEastAsia"/>
          <w:sz w:val="28"/>
          <w:szCs w:val="28"/>
        </w:rPr>
        <w:t>.</w:t>
      </w:r>
    </w:p>
    <w:p w:rsidR="00B213EE" w:rsidRPr="00776721" w:rsidRDefault="00B213EE" w:rsidP="00776721">
      <w:pPr>
        <w:spacing w:after="200"/>
        <w:jc w:val="both"/>
        <w:rPr>
          <w:rFonts w:eastAsiaTheme="minorEastAsia"/>
          <w:sz w:val="28"/>
          <w:szCs w:val="28"/>
        </w:rPr>
      </w:pPr>
      <w:r w:rsidRPr="00776721">
        <w:rPr>
          <w:rFonts w:eastAsiaTheme="minorEastAsia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B213EE" w:rsidRPr="00776721" w:rsidRDefault="00B213EE" w:rsidP="00776721">
      <w:pPr>
        <w:spacing w:after="200"/>
        <w:jc w:val="both"/>
        <w:rPr>
          <w:rFonts w:eastAsiaTheme="minorEastAsia"/>
          <w:sz w:val="28"/>
          <w:szCs w:val="28"/>
        </w:rPr>
      </w:pPr>
      <w:r w:rsidRPr="00776721">
        <w:rPr>
          <w:rFonts w:eastAsiaTheme="minorEastAsia"/>
          <w:sz w:val="28"/>
          <w:szCs w:val="28"/>
        </w:rPr>
        <w:t xml:space="preserve">4. </w:t>
      </w:r>
      <w:proofErr w:type="gramStart"/>
      <w:r w:rsidRPr="00776721">
        <w:rPr>
          <w:rFonts w:eastAsiaTheme="minorEastAsia"/>
          <w:sz w:val="28"/>
          <w:szCs w:val="28"/>
        </w:rPr>
        <w:t>Контроль за</w:t>
      </w:r>
      <w:proofErr w:type="gramEnd"/>
      <w:r w:rsidRPr="00776721">
        <w:rPr>
          <w:rFonts w:eastAsiaTheme="minorEastAsia"/>
          <w:sz w:val="28"/>
          <w:szCs w:val="28"/>
        </w:rPr>
        <w:t xml:space="preserve"> исполнением настоящего постановления оставляю за собой.</w:t>
      </w:r>
    </w:p>
    <w:p w:rsidR="00861F13" w:rsidRDefault="00861F13" w:rsidP="00776721">
      <w:pPr>
        <w:spacing w:after="240"/>
        <w:rPr>
          <w:sz w:val="28"/>
          <w:szCs w:val="28"/>
        </w:rPr>
      </w:pPr>
    </w:p>
    <w:p w:rsidR="005E340B" w:rsidRPr="00776721" w:rsidRDefault="005E340B" w:rsidP="00776721">
      <w:pPr>
        <w:spacing w:after="240"/>
        <w:rPr>
          <w:sz w:val="28"/>
          <w:szCs w:val="28"/>
        </w:rPr>
      </w:pPr>
      <w:bookmarkStart w:id="0" w:name="_GoBack"/>
      <w:bookmarkEnd w:id="0"/>
    </w:p>
    <w:p w:rsidR="00861F13" w:rsidRPr="00677A21" w:rsidRDefault="00861F13" w:rsidP="00861F13">
      <w:pPr>
        <w:rPr>
          <w:sz w:val="28"/>
          <w:szCs w:val="28"/>
        </w:rPr>
      </w:pPr>
      <w:r w:rsidRPr="00677A21">
        <w:rPr>
          <w:sz w:val="28"/>
          <w:szCs w:val="28"/>
        </w:rPr>
        <w:t xml:space="preserve">Глава МО </w:t>
      </w:r>
    </w:p>
    <w:p w:rsidR="00084ACF" w:rsidRDefault="00584645" w:rsidP="00B213EE">
      <w:pPr>
        <w:rPr>
          <w:sz w:val="28"/>
          <w:szCs w:val="28"/>
        </w:rPr>
      </w:pPr>
      <w:r w:rsidRPr="00677A21">
        <w:rPr>
          <w:sz w:val="28"/>
          <w:szCs w:val="28"/>
        </w:rPr>
        <w:t>«</w:t>
      </w:r>
      <w:proofErr w:type="spellStart"/>
      <w:r w:rsidR="00861F13" w:rsidRPr="00677A21">
        <w:rPr>
          <w:sz w:val="28"/>
          <w:szCs w:val="28"/>
        </w:rPr>
        <w:t>Обуховское</w:t>
      </w:r>
      <w:proofErr w:type="spellEnd"/>
      <w:r w:rsidR="00861F13" w:rsidRPr="00677A21">
        <w:rPr>
          <w:sz w:val="28"/>
          <w:szCs w:val="28"/>
        </w:rPr>
        <w:t xml:space="preserve"> сельское поселе</w:t>
      </w:r>
      <w:r w:rsidRPr="00677A21">
        <w:rPr>
          <w:sz w:val="28"/>
          <w:szCs w:val="28"/>
        </w:rPr>
        <w:t xml:space="preserve">ние»     </w:t>
      </w:r>
      <w:r w:rsidR="00861F13" w:rsidRPr="00677A21">
        <w:rPr>
          <w:sz w:val="28"/>
          <w:szCs w:val="28"/>
        </w:rPr>
        <w:t xml:space="preserve">                  </w:t>
      </w:r>
      <w:r w:rsidR="00677A21">
        <w:rPr>
          <w:sz w:val="28"/>
          <w:szCs w:val="28"/>
        </w:rPr>
        <w:t xml:space="preserve">                      </w:t>
      </w:r>
      <w:r w:rsidR="00861F13" w:rsidRPr="00677A21">
        <w:rPr>
          <w:sz w:val="28"/>
          <w:szCs w:val="28"/>
        </w:rPr>
        <w:t xml:space="preserve"> </w:t>
      </w:r>
      <w:proofErr w:type="spellStart"/>
      <w:r w:rsidR="00861F13" w:rsidRPr="00677A21">
        <w:rPr>
          <w:sz w:val="28"/>
          <w:szCs w:val="28"/>
        </w:rPr>
        <w:t>В.И</w:t>
      </w:r>
      <w:proofErr w:type="spellEnd"/>
      <w:r w:rsidR="00861F13" w:rsidRPr="00677A21">
        <w:rPr>
          <w:sz w:val="28"/>
          <w:szCs w:val="28"/>
        </w:rPr>
        <w:t>.</w:t>
      </w:r>
      <w:r w:rsidR="000602E0" w:rsidRPr="00677A21">
        <w:rPr>
          <w:sz w:val="28"/>
          <w:szCs w:val="28"/>
        </w:rPr>
        <w:t xml:space="preserve"> </w:t>
      </w:r>
      <w:proofErr w:type="spellStart"/>
      <w:r w:rsidR="00861F13" w:rsidRPr="00677A21">
        <w:rPr>
          <w:sz w:val="28"/>
          <w:szCs w:val="28"/>
        </w:rPr>
        <w:t>Верхорубов</w:t>
      </w:r>
      <w:proofErr w:type="spellEnd"/>
    </w:p>
    <w:sectPr w:rsidR="00084ACF" w:rsidSect="00A9199F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26DC"/>
    <w:multiLevelType w:val="hybridMultilevel"/>
    <w:tmpl w:val="A62EE3BC"/>
    <w:lvl w:ilvl="0" w:tplc="3F92173A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B276A7"/>
    <w:multiLevelType w:val="hybridMultilevel"/>
    <w:tmpl w:val="0C5A1B3E"/>
    <w:lvl w:ilvl="0" w:tplc="73BC792E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214D98"/>
    <w:multiLevelType w:val="hybridMultilevel"/>
    <w:tmpl w:val="5936BE22"/>
    <w:lvl w:ilvl="0" w:tplc="73BC792E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0A4140"/>
    <w:multiLevelType w:val="hybridMultilevel"/>
    <w:tmpl w:val="CB7606DA"/>
    <w:lvl w:ilvl="0" w:tplc="04190015">
      <w:start w:val="1"/>
      <w:numFmt w:val="upperLetter"/>
      <w:lvlText w:val="%1."/>
      <w:lvlJc w:val="left"/>
      <w:pPr>
        <w:tabs>
          <w:tab w:val="num" w:pos="825"/>
        </w:tabs>
        <w:ind w:left="82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51"/>
    <w:rsid w:val="000561B5"/>
    <w:rsid w:val="000602E0"/>
    <w:rsid w:val="0006425B"/>
    <w:rsid w:val="00084ACF"/>
    <w:rsid w:val="0009377B"/>
    <w:rsid w:val="000C1423"/>
    <w:rsid w:val="00107AEA"/>
    <w:rsid w:val="00127F5B"/>
    <w:rsid w:val="0013180C"/>
    <w:rsid w:val="00133387"/>
    <w:rsid w:val="001705BE"/>
    <w:rsid w:val="00173065"/>
    <w:rsid w:val="001A4583"/>
    <w:rsid w:val="001A7A86"/>
    <w:rsid w:val="00206084"/>
    <w:rsid w:val="00214FBC"/>
    <w:rsid w:val="00244BB9"/>
    <w:rsid w:val="00252A5B"/>
    <w:rsid w:val="002751BF"/>
    <w:rsid w:val="00280C78"/>
    <w:rsid w:val="002B48A0"/>
    <w:rsid w:val="0030157E"/>
    <w:rsid w:val="00303022"/>
    <w:rsid w:val="00334B45"/>
    <w:rsid w:val="00336BBF"/>
    <w:rsid w:val="00340D15"/>
    <w:rsid w:val="00395B8F"/>
    <w:rsid w:val="003A5828"/>
    <w:rsid w:val="003C34EE"/>
    <w:rsid w:val="003F58B1"/>
    <w:rsid w:val="004063CE"/>
    <w:rsid w:val="004461F9"/>
    <w:rsid w:val="0048132C"/>
    <w:rsid w:val="004B2CD5"/>
    <w:rsid w:val="004B37FC"/>
    <w:rsid w:val="004D4418"/>
    <w:rsid w:val="004D6564"/>
    <w:rsid w:val="004F3D97"/>
    <w:rsid w:val="005451DC"/>
    <w:rsid w:val="00584645"/>
    <w:rsid w:val="005A1DEE"/>
    <w:rsid w:val="005E340B"/>
    <w:rsid w:val="005F67D5"/>
    <w:rsid w:val="006613DB"/>
    <w:rsid w:val="00662AEF"/>
    <w:rsid w:val="00677A21"/>
    <w:rsid w:val="00684045"/>
    <w:rsid w:val="006B3E70"/>
    <w:rsid w:val="006F2781"/>
    <w:rsid w:val="007042ED"/>
    <w:rsid w:val="00745722"/>
    <w:rsid w:val="00767F8F"/>
    <w:rsid w:val="00776721"/>
    <w:rsid w:val="00787B6E"/>
    <w:rsid w:val="00794CB2"/>
    <w:rsid w:val="007969F6"/>
    <w:rsid w:val="00796C7F"/>
    <w:rsid w:val="007B6060"/>
    <w:rsid w:val="007C3278"/>
    <w:rsid w:val="007C65A8"/>
    <w:rsid w:val="007E6A0F"/>
    <w:rsid w:val="007F77D2"/>
    <w:rsid w:val="008373DC"/>
    <w:rsid w:val="00855D49"/>
    <w:rsid w:val="00861F13"/>
    <w:rsid w:val="0087042B"/>
    <w:rsid w:val="008864EE"/>
    <w:rsid w:val="008C3FBD"/>
    <w:rsid w:val="00902884"/>
    <w:rsid w:val="00911898"/>
    <w:rsid w:val="00976A82"/>
    <w:rsid w:val="0099094D"/>
    <w:rsid w:val="00991C18"/>
    <w:rsid w:val="00997DD6"/>
    <w:rsid w:val="009A0595"/>
    <w:rsid w:val="009A3370"/>
    <w:rsid w:val="009B6E26"/>
    <w:rsid w:val="009D1A3E"/>
    <w:rsid w:val="009E292B"/>
    <w:rsid w:val="009E371A"/>
    <w:rsid w:val="00A031BB"/>
    <w:rsid w:val="00A2580C"/>
    <w:rsid w:val="00A331D6"/>
    <w:rsid w:val="00A514E8"/>
    <w:rsid w:val="00A76F24"/>
    <w:rsid w:val="00A81629"/>
    <w:rsid w:val="00A83663"/>
    <w:rsid w:val="00A9199F"/>
    <w:rsid w:val="00AA602F"/>
    <w:rsid w:val="00AC23B7"/>
    <w:rsid w:val="00AE03DB"/>
    <w:rsid w:val="00B213EE"/>
    <w:rsid w:val="00C06991"/>
    <w:rsid w:val="00C42860"/>
    <w:rsid w:val="00C517EE"/>
    <w:rsid w:val="00C76D4B"/>
    <w:rsid w:val="00CC76B8"/>
    <w:rsid w:val="00D33151"/>
    <w:rsid w:val="00D545C7"/>
    <w:rsid w:val="00D54A61"/>
    <w:rsid w:val="00D55FAE"/>
    <w:rsid w:val="00DB2970"/>
    <w:rsid w:val="00DD1A75"/>
    <w:rsid w:val="00DE009C"/>
    <w:rsid w:val="00E036FD"/>
    <w:rsid w:val="00E11682"/>
    <w:rsid w:val="00E51F9E"/>
    <w:rsid w:val="00E57A3F"/>
    <w:rsid w:val="00E71D82"/>
    <w:rsid w:val="00E80828"/>
    <w:rsid w:val="00E93355"/>
    <w:rsid w:val="00ED5E6C"/>
    <w:rsid w:val="00EE7AB1"/>
    <w:rsid w:val="00F00E7E"/>
    <w:rsid w:val="00F210B3"/>
    <w:rsid w:val="00F275D8"/>
    <w:rsid w:val="00F32F95"/>
    <w:rsid w:val="00F60D6F"/>
    <w:rsid w:val="00F76EAF"/>
    <w:rsid w:val="00F92677"/>
    <w:rsid w:val="00F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1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A2580C"/>
    <w:rPr>
      <w:rFonts w:ascii="Sylfaen" w:hAnsi="Sylfaen" w:cs="Sylfaen"/>
      <w:b/>
      <w:bCs/>
      <w:sz w:val="14"/>
      <w:szCs w:val="14"/>
    </w:rPr>
  </w:style>
  <w:style w:type="paragraph" w:customStyle="1" w:styleId="Style9">
    <w:name w:val="Style9"/>
    <w:basedOn w:val="a"/>
    <w:rsid w:val="00A2580C"/>
    <w:pPr>
      <w:widowControl w:val="0"/>
      <w:autoSpaceDE w:val="0"/>
      <w:autoSpaceDN w:val="0"/>
      <w:adjustRightInd w:val="0"/>
      <w:spacing w:line="298" w:lineRule="exact"/>
      <w:ind w:firstLine="509"/>
    </w:pPr>
    <w:rPr>
      <w:rFonts w:ascii="Franklin Gothic Medium" w:hAnsi="Franklin Gothic Medium"/>
    </w:rPr>
  </w:style>
  <w:style w:type="paragraph" w:styleId="a5">
    <w:name w:val="List Paragraph"/>
    <w:basedOn w:val="a"/>
    <w:uiPriority w:val="34"/>
    <w:qFormat/>
    <w:rsid w:val="00395B8F"/>
    <w:pPr>
      <w:ind w:left="720"/>
      <w:contextualSpacing/>
    </w:pPr>
  </w:style>
  <w:style w:type="table" w:styleId="a6">
    <w:name w:val="Table Grid"/>
    <w:basedOn w:val="a1"/>
    <w:uiPriority w:val="59"/>
    <w:rsid w:val="003A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776721"/>
    <w:pPr>
      <w:spacing w:after="200"/>
      <w:jc w:val="both"/>
    </w:pPr>
    <w:rPr>
      <w:rFonts w:eastAsiaTheme="minorEastAsia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776721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1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A2580C"/>
    <w:rPr>
      <w:rFonts w:ascii="Sylfaen" w:hAnsi="Sylfaen" w:cs="Sylfaen"/>
      <w:b/>
      <w:bCs/>
      <w:sz w:val="14"/>
      <w:szCs w:val="14"/>
    </w:rPr>
  </w:style>
  <w:style w:type="paragraph" w:customStyle="1" w:styleId="Style9">
    <w:name w:val="Style9"/>
    <w:basedOn w:val="a"/>
    <w:rsid w:val="00A2580C"/>
    <w:pPr>
      <w:widowControl w:val="0"/>
      <w:autoSpaceDE w:val="0"/>
      <w:autoSpaceDN w:val="0"/>
      <w:adjustRightInd w:val="0"/>
      <w:spacing w:line="298" w:lineRule="exact"/>
      <w:ind w:firstLine="509"/>
    </w:pPr>
    <w:rPr>
      <w:rFonts w:ascii="Franklin Gothic Medium" w:hAnsi="Franklin Gothic Medium"/>
    </w:rPr>
  </w:style>
  <w:style w:type="paragraph" w:styleId="a5">
    <w:name w:val="List Paragraph"/>
    <w:basedOn w:val="a"/>
    <w:uiPriority w:val="34"/>
    <w:qFormat/>
    <w:rsid w:val="00395B8F"/>
    <w:pPr>
      <w:ind w:left="720"/>
      <w:contextualSpacing/>
    </w:pPr>
  </w:style>
  <w:style w:type="table" w:styleId="a6">
    <w:name w:val="Table Grid"/>
    <w:basedOn w:val="a1"/>
    <w:uiPriority w:val="59"/>
    <w:rsid w:val="003A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776721"/>
    <w:pPr>
      <w:spacing w:after="200"/>
      <w:jc w:val="both"/>
    </w:pPr>
    <w:rPr>
      <w:rFonts w:eastAsiaTheme="minorEastAsia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776721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5131-C911-4C80-86AD-48099761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2019-04-22T03:24:00Z</cp:lastPrinted>
  <dcterms:created xsi:type="dcterms:W3CDTF">2019-04-11T05:20:00Z</dcterms:created>
  <dcterms:modified xsi:type="dcterms:W3CDTF">2019-04-22T03:25:00Z</dcterms:modified>
</cp:coreProperties>
</file>