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9" w:rsidRPr="002641CD" w:rsidRDefault="001337A9" w:rsidP="001337A9">
      <w:pPr>
        <w:jc w:val="center"/>
        <w:rPr>
          <w:noProof/>
        </w:rPr>
      </w:pPr>
      <w:r w:rsidRPr="002641CD"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A9" w:rsidRPr="002641CD" w:rsidRDefault="001337A9" w:rsidP="001337A9">
      <w:pPr>
        <w:jc w:val="center"/>
        <w:rPr>
          <w:sz w:val="28"/>
          <w:szCs w:val="28"/>
        </w:rPr>
      </w:pPr>
    </w:p>
    <w:p w:rsidR="001337A9" w:rsidRPr="002641CD" w:rsidRDefault="001337A9" w:rsidP="001337A9">
      <w:pPr>
        <w:jc w:val="center"/>
        <w:rPr>
          <w:b/>
          <w:sz w:val="18"/>
          <w:szCs w:val="18"/>
        </w:rPr>
      </w:pPr>
      <w:r w:rsidRPr="002641CD">
        <w:rPr>
          <w:b/>
          <w:sz w:val="18"/>
          <w:szCs w:val="18"/>
        </w:rPr>
        <w:t>РОССИЙСКАЯ ФЕДЕРАЦИЯ</w:t>
      </w:r>
    </w:p>
    <w:p w:rsidR="001337A9" w:rsidRPr="002641CD" w:rsidRDefault="001337A9" w:rsidP="001337A9">
      <w:pPr>
        <w:jc w:val="center"/>
        <w:rPr>
          <w:b/>
          <w:sz w:val="18"/>
          <w:szCs w:val="18"/>
        </w:rPr>
      </w:pPr>
      <w:r w:rsidRPr="002641CD">
        <w:rPr>
          <w:b/>
          <w:sz w:val="18"/>
          <w:szCs w:val="18"/>
        </w:rPr>
        <w:t>СВЕРДЛОВСКАЯ ОБЛАСТЬ</w:t>
      </w:r>
    </w:p>
    <w:p w:rsidR="001337A9" w:rsidRPr="002641CD" w:rsidRDefault="001337A9" w:rsidP="001337A9">
      <w:pPr>
        <w:jc w:val="center"/>
        <w:rPr>
          <w:b/>
          <w:sz w:val="10"/>
          <w:szCs w:val="10"/>
        </w:rPr>
      </w:pPr>
    </w:p>
    <w:p w:rsidR="001337A9" w:rsidRPr="002641CD" w:rsidRDefault="001337A9" w:rsidP="001337A9">
      <w:pPr>
        <w:jc w:val="center"/>
        <w:rPr>
          <w:b/>
          <w:sz w:val="22"/>
          <w:szCs w:val="22"/>
        </w:rPr>
      </w:pPr>
      <w:r w:rsidRPr="002641CD">
        <w:rPr>
          <w:b/>
          <w:sz w:val="22"/>
          <w:szCs w:val="22"/>
        </w:rPr>
        <w:t xml:space="preserve">ГЛАВА МУНИЦИПАЛЬНОГО ОБРАЗОВАНИЯ </w:t>
      </w:r>
    </w:p>
    <w:p w:rsidR="001337A9" w:rsidRPr="002641CD" w:rsidRDefault="001337A9" w:rsidP="001337A9">
      <w:pPr>
        <w:jc w:val="center"/>
        <w:rPr>
          <w:b/>
          <w:sz w:val="22"/>
          <w:szCs w:val="22"/>
        </w:rPr>
      </w:pPr>
      <w:r w:rsidRPr="002641CD">
        <w:rPr>
          <w:b/>
          <w:sz w:val="22"/>
          <w:szCs w:val="22"/>
        </w:rPr>
        <w:t xml:space="preserve">ОБУХОВСКОЕ СЕЛЬСКОЕ ПОСЕЛЕНИЕ </w:t>
      </w:r>
    </w:p>
    <w:p w:rsidR="001337A9" w:rsidRPr="002641CD" w:rsidRDefault="001337A9" w:rsidP="001337A9">
      <w:pPr>
        <w:jc w:val="center"/>
        <w:rPr>
          <w:b/>
          <w:sz w:val="10"/>
          <w:szCs w:val="10"/>
        </w:rPr>
      </w:pPr>
    </w:p>
    <w:p w:rsidR="001337A9" w:rsidRPr="002641CD" w:rsidRDefault="001337A9" w:rsidP="001337A9">
      <w:pPr>
        <w:jc w:val="center"/>
        <w:rPr>
          <w:b/>
          <w:sz w:val="38"/>
          <w:szCs w:val="38"/>
        </w:rPr>
      </w:pPr>
      <w:proofErr w:type="gramStart"/>
      <w:r w:rsidRPr="002641CD">
        <w:rPr>
          <w:b/>
          <w:sz w:val="38"/>
          <w:szCs w:val="38"/>
        </w:rPr>
        <w:t>П</w:t>
      </w:r>
      <w:proofErr w:type="gramEnd"/>
      <w:r w:rsidRPr="002641CD">
        <w:rPr>
          <w:b/>
          <w:sz w:val="38"/>
          <w:szCs w:val="38"/>
        </w:rPr>
        <w:t xml:space="preserve"> О С Т А Н О В Л Е Н И Е </w:t>
      </w:r>
    </w:p>
    <w:p w:rsidR="001337A9" w:rsidRPr="002641CD" w:rsidRDefault="002641CD" w:rsidP="001337A9">
      <w:pPr>
        <w:jc w:val="both"/>
        <w:rPr>
          <w:sz w:val="26"/>
          <w:szCs w:val="26"/>
        </w:rPr>
      </w:pPr>
      <w:r w:rsidRPr="002641CD">
        <w:pict>
          <v:line id="_x0000_s1026" style="position:absolute;left:0;text-align:left;z-index:251660288" from="0,6.8pt" to="496.8pt,9.2pt" strokeweight="4.5pt">
            <v:stroke linestyle="thickThin"/>
            <w10:wrap type="square"/>
          </v:line>
        </w:pict>
      </w:r>
    </w:p>
    <w:p w:rsidR="00D26A04" w:rsidRPr="002641CD" w:rsidRDefault="001337A9" w:rsidP="001337A9">
      <w:pPr>
        <w:jc w:val="both"/>
        <w:rPr>
          <w:sz w:val="28"/>
          <w:szCs w:val="28"/>
        </w:rPr>
      </w:pPr>
      <w:r w:rsidRPr="002641CD">
        <w:rPr>
          <w:sz w:val="28"/>
          <w:szCs w:val="28"/>
        </w:rPr>
        <w:t xml:space="preserve">От 29.06.2018 г.                                № 164                              </w:t>
      </w:r>
    </w:p>
    <w:p w:rsidR="001337A9" w:rsidRPr="002641CD" w:rsidRDefault="001337A9" w:rsidP="001337A9">
      <w:pPr>
        <w:jc w:val="both"/>
        <w:rPr>
          <w:sz w:val="28"/>
          <w:szCs w:val="28"/>
        </w:rPr>
      </w:pPr>
      <w:r w:rsidRPr="002641CD">
        <w:rPr>
          <w:sz w:val="28"/>
          <w:szCs w:val="28"/>
        </w:rPr>
        <w:t>с. Обуховское</w:t>
      </w:r>
    </w:p>
    <w:p w:rsidR="001337A9" w:rsidRPr="002641CD" w:rsidRDefault="001337A9" w:rsidP="001337A9">
      <w:pPr>
        <w:pStyle w:val="p9"/>
        <w:ind w:firstLine="708"/>
        <w:jc w:val="center"/>
        <w:rPr>
          <w:b/>
          <w:sz w:val="28"/>
          <w:szCs w:val="28"/>
        </w:rPr>
      </w:pPr>
      <w:r w:rsidRPr="002641CD">
        <w:rPr>
          <w:b/>
          <w:i/>
          <w:sz w:val="28"/>
          <w:szCs w:val="28"/>
        </w:rPr>
        <w:t>Об утверждении  Порядка и перечня случаев оказ</w:t>
      </w:r>
      <w:r w:rsidRPr="002641CD">
        <w:rPr>
          <w:b/>
          <w:i/>
          <w:sz w:val="28"/>
          <w:szCs w:val="28"/>
        </w:rPr>
        <w:t>а</w:t>
      </w:r>
      <w:r w:rsidRPr="002641CD">
        <w:rPr>
          <w:b/>
          <w:i/>
          <w:sz w:val="28"/>
          <w:szCs w:val="28"/>
        </w:rPr>
        <w:t>ния на возвратной и (или) безвозвратной основе за счет средств местного бюджета дополнительной помощи при возникновении неотложной необход</w:t>
      </w:r>
      <w:r w:rsidRPr="002641CD">
        <w:rPr>
          <w:b/>
          <w:i/>
          <w:sz w:val="28"/>
          <w:szCs w:val="28"/>
        </w:rPr>
        <w:t>и</w:t>
      </w:r>
      <w:r w:rsidRPr="002641CD">
        <w:rPr>
          <w:b/>
          <w:i/>
          <w:sz w:val="28"/>
          <w:szCs w:val="28"/>
        </w:rPr>
        <w:t>мости в проведении капитального ремонта общего имущества в многоквартирном доме</w:t>
      </w:r>
    </w:p>
    <w:p w:rsidR="001C53D0" w:rsidRPr="002641CD" w:rsidRDefault="001C53D0">
      <w:pPr>
        <w:pStyle w:val="ConsPlusNormal"/>
      </w:pPr>
    </w:p>
    <w:p w:rsidR="001C53D0" w:rsidRPr="002641CD" w:rsidRDefault="001C53D0" w:rsidP="001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9.3 части 1 статьи 14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постановляю</w:t>
      </w:r>
      <w:r w:rsidRPr="002641CD">
        <w:rPr>
          <w:rFonts w:ascii="Times New Roman" w:hAnsi="Times New Roman" w:cs="Times New Roman"/>
          <w:sz w:val="28"/>
          <w:szCs w:val="28"/>
        </w:rPr>
        <w:t>:</w:t>
      </w:r>
    </w:p>
    <w:p w:rsidR="001C53D0" w:rsidRPr="002641CD" w:rsidRDefault="001C53D0" w:rsidP="001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2641CD">
          <w:rPr>
            <w:rFonts w:ascii="Times New Roman" w:hAnsi="Times New Roman" w:cs="Times New Roman"/>
            <w:sz w:val="28"/>
            <w:szCs w:val="28"/>
          </w:rPr>
          <w:t>порядок и перечень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случаев оказания на безвозвратной основе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53D0" w:rsidRPr="002641CD" w:rsidRDefault="001C53D0" w:rsidP="001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59" w:history="1">
        <w:r w:rsidRPr="002641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о комиссии по подготовке решения об оказании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53D0" w:rsidRPr="002641CD" w:rsidRDefault="001C53D0" w:rsidP="00133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17" w:history="1">
        <w:r w:rsidRPr="002641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комиссии по подготовке решения об оказании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53D0" w:rsidRPr="002641CD" w:rsidRDefault="001C53D0" w:rsidP="00133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"Муниципальный вестник" и разместить на официальном сайте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1C53D0" w:rsidRPr="002641CD" w:rsidRDefault="001C53D0" w:rsidP="00133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26A04" w:rsidRPr="002641C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41CD" w:rsidRPr="002641CD" w:rsidRDefault="002641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 w:rsidP="00D26A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641CD">
        <w:rPr>
          <w:sz w:val="28"/>
          <w:szCs w:val="28"/>
        </w:rPr>
        <w:t>Глава муниципального образования</w:t>
      </w:r>
    </w:p>
    <w:p w:rsidR="00D26A04" w:rsidRPr="002641CD" w:rsidRDefault="00D26A04" w:rsidP="00D26A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641CD">
        <w:rPr>
          <w:sz w:val="28"/>
          <w:szCs w:val="28"/>
        </w:rPr>
        <w:t xml:space="preserve">Обуховское сельское поселение                                                  В.И. </w:t>
      </w:r>
      <w:proofErr w:type="spellStart"/>
      <w:r w:rsidRPr="002641CD">
        <w:rPr>
          <w:sz w:val="28"/>
          <w:szCs w:val="28"/>
        </w:rPr>
        <w:t>Верхорубов</w:t>
      </w:r>
      <w:proofErr w:type="spellEnd"/>
      <w:r w:rsidRPr="002641CD">
        <w:rPr>
          <w:sz w:val="28"/>
          <w:szCs w:val="28"/>
        </w:rPr>
        <w:t xml:space="preserve"> </w:t>
      </w:r>
    </w:p>
    <w:p w:rsidR="001C53D0" w:rsidRPr="002641CD" w:rsidRDefault="001C53D0">
      <w:pPr>
        <w:pStyle w:val="ConsPlusNormal"/>
      </w:pPr>
    </w:p>
    <w:p w:rsidR="001C53D0" w:rsidRPr="002641CD" w:rsidRDefault="001C53D0">
      <w:pPr>
        <w:pStyle w:val="ConsPlusNormal"/>
      </w:pPr>
    </w:p>
    <w:p w:rsidR="001C53D0" w:rsidRPr="002641CD" w:rsidRDefault="001C53D0">
      <w:pPr>
        <w:pStyle w:val="ConsPlusNormal"/>
      </w:pPr>
    </w:p>
    <w:p w:rsidR="001C53D0" w:rsidRPr="002641CD" w:rsidRDefault="001C53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26A04" w:rsidRPr="002641CD">
        <w:rPr>
          <w:rFonts w:ascii="Times New Roman" w:hAnsi="Times New Roman" w:cs="Times New Roman"/>
          <w:sz w:val="28"/>
          <w:szCs w:val="28"/>
        </w:rPr>
        <w:t>о</w:t>
      </w:r>
    </w:p>
    <w:p w:rsidR="001C53D0" w:rsidRPr="002641CD" w:rsidRDefault="001C53D0" w:rsidP="00C10D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6A04" w:rsidRPr="002641CD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1C53D0" w:rsidRPr="002641CD" w:rsidRDefault="00D26A04" w:rsidP="00C10D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1C53D0" w:rsidRPr="002641CD" w:rsidRDefault="007874D2" w:rsidP="00C10D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от 29 </w:t>
      </w:r>
      <w:r w:rsidR="001C53D0" w:rsidRPr="002641CD">
        <w:rPr>
          <w:rFonts w:ascii="Times New Roman" w:hAnsi="Times New Roman" w:cs="Times New Roman"/>
          <w:sz w:val="28"/>
          <w:szCs w:val="28"/>
        </w:rPr>
        <w:t>ию</w:t>
      </w:r>
      <w:r w:rsidRPr="002641CD">
        <w:rPr>
          <w:rFonts w:ascii="Times New Roman" w:hAnsi="Times New Roman" w:cs="Times New Roman"/>
          <w:sz w:val="28"/>
          <w:szCs w:val="28"/>
        </w:rPr>
        <w:t>н</w:t>
      </w:r>
      <w:r w:rsidR="001C53D0" w:rsidRPr="002641CD">
        <w:rPr>
          <w:rFonts w:ascii="Times New Roman" w:hAnsi="Times New Roman" w:cs="Times New Roman"/>
          <w:sz w:val="28"/>
          <w:szCs w:val="28"/>
        </w:rPr>
        <w:t xml:space="preserve">я 2018 г. </w:t>
      </w:r>
      <w:r w:rsidR="002641CD" w:rsidRPr="002641CD">
        <w:rPr>
          <w:rFonts w:ascii="Times New Roman" w:hAnsi="Times New Roman" w:cs="Times New Roman"/>
          <w:sz w:val="28"/>
          <w:szCs w:val="28"/>
        </w:rPr>
        <w:t>№</w:t>
      </w:r>
      <w:r w:rsidR="001C53D0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164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641CD">
        <w:rPr>
          <w:rFonts w:ascii="Times New Roman" w:hAnsi="Times New Roman" w:cs="Times New Roman"/>
          <w:sz w:val="28"/>
          <w:szCs w:val="28"/>
        </w:rPr>
        <w:t>ПОРЯДОК И ПЕРЕЧЕНЬ</w:t>
      </w:r>
    </w:p>
    <w:p w:rsidR="001C53D0" w:rsidRPr="002641CD" w:rsidRDefault="001C53D0" w:rsidP="00C1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СЛУЧАЕВ ОКАЗАНИЯ НА БЕЗВОЗВРАТНОЙ ОСНОВЕ ЗА СЧЕТ СРЕДСТВ</w:t>
      </w:r>
      <w:r w:rsidR="00D26A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ДОПОЛНИТЕЛЬНОЙ ПОМОЩИ</w:t>
      </w:r>
      <w:r w:rsidR="002641CD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</w:t>
      </w:r>
      <w:r w:rsidR="002641CD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</w:p>
    <w:p w:rsidR="001C53D0" w:rsidRPr="002641CD" w:rsidRDefault="007874D2" w:rsidP="00C10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МО ОБУХОВСКОЕ СЕЛЬСКОЕ ПОСЕЛЕНИЕ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1.1. Настоящий Порядок и перечень случаев оказания на безвозвратной основе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6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9.3 части 1 статьи 14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1) цели, условия, порядок и случаи оказания на безвозвратной основе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(далее - дополнительная помощь);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категории получателей дополнительной помощи;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требования к отчетности;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4) требования об осуществлении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дополнительной помощи и ответственности за их нарушение.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1.2. Под неотложной необходимостью понимаются случаи, требующие срочного выполнения работ по капитальному ремонту общего имущества в многоквартирных домах, расположенных на территории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, затраты на которые не могли быть спрогнозированы заранее.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2641CD">
        <w:rPr>
          <w:rFonts w:ascii="Times New Roman" w:hAnsi="Times New Roman" w:cs="Times New Roman"/>
          <w:sz w:val="28"/>
          <w:szCs w:val="28"/>
        </w:rPr>
        <w:t xml:space="preserve">1.3. 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необходимого для ликвидации последствий, возникших вследствие аварий или иных чрезвычайных ситуаций природного или техногенного характера при условии наличия в бюджете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на текущий финансовый год бюджетных ассигнований на указанные цели.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1.4. Дополнительная помощь предоставляется в форме субсидий. Субсидии, выделенные из бюджета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, носят целевой характер и не могут быть использованы на иные цели. Субсидии предоставляются в пределах бюджетных ассигнований, предусмотренных в бюджете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а цель, указанную в </w:t>
      </w:r>
      <w:hyperlink w:anchor="P50" w:history="1">
        <w:r w:rsidRPr="002641C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1.5. Главным распорядителем средств бюджета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, которому предусматриваются бюджетные ассигнования на предоставление субсидий, является администрация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Получателем средств бюджета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, которому предусматриваются лимиты бюджетных обязательств на предоставление субсидий, является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74D2" w:rsidRPr="002641CD">
        <w:rPr>
          <w:rFonts w:ascii="Times New Roman" w:hAnsi="Times New Roman" w:cs="Times New Roman"/>
          <w:sz w:val="28"/>
          <w:szCs w:val="28"/>
        </w:rPr>
        <w:t>–</w:t>
      </w:r>
      <w:r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2641CD">
        <w:rPr>
          <w:rFonts w:ascii="Times New Roman" w:hAnsi="Times New Roman" w:cs="Times New Roman"/>
          <w:sz w:val="28"/>
          <w:szCs w:val="28"/>
        </w:rPr>
        <w:t>).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1.6. Предоставление дополнительной помощи осуществляется при совокупности следующих условий: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- виды работ по капитальному ремонту общего имущества многоквартирного дома, на которые предоставляется субсидия, не запланированы к проведению в текущем году в соответствии с краткосрочным планом реализации Региональной </w:t>
      </w:r>
      <w:hyperlink r:id="rId7" w:history="1">
        <w:r w:rsidRPr="002641C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 апреля 2014 года N 306-ПП;</w:t>
      </w:r>
      <w:proofErr w:type="gramEnd"/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- многоквартирный дом не признан аварийным и подлежащим сносу.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1.7. Капитальный ремонт общего имущества многоквартирного дома, проведение которого необходимо для ликвидации последствий, возникших вследствие аварий или иных чрезвычайных ситуаций природного или техногенного характера, осуществляется только в объеме, необходимом для ликвидации последствий, возникших вследствие аварий или иных чрезвычайных ситуаций природного или техногенного характера.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Организация проведения капитального ремонта общего имущества многоквартирных домов, собственники которых формируют фонд капитального ремонта на счете регионального оператора - Регионального Фонда содействия капитальному ремонту общего имущества в многоквартирных домах Свердловской области, осуществляется в соответствии с </w:t>
      </w:r>
      <w:hyperlink r:id="rId8" w:history="1">
        <w:r w:rsidRPr="002641C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иных чрезвычайных ситуаций природного или техногенного характера, утвержденным Приказом Министерства энергетики и жилищно-коммунального хозяйства Свердловской области от 11 августа 2017 года N 260.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1.10. При отсутствии режима чрезвычайной ситуации оценка необходимости предоставления дополнительной помощи осуществляется комиссией по подготовке решения об оказании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1.11. Решение о предоставлении дополнительной помощи оформляется постановлением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1.12. Дополнительная помощь предоставляется товариществам собственников жилья, жилищным, жилищно-строительным кооперативам, созданным в соответствии с Жилищным </w:t>
      </w:r>
      <w:hyperlink r:id="rId9" w:history="1">
        <w:r w:rsidRPr="002641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Российской Федерации, управляющим организациям, региональному оператору (далее - получатель субсидии).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ПРЕДОСТАВЛЕНИЯ СУБСИДИЙ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2.1. Для получения субсидии получатель субсидии предоставляет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Pr="002641CD">
        <w:rPr>
          <w:rFonts w:ascii="Times New Roman" w:hAnsi="Times New Roman" w:cs="Times New Roman"/>
          <w:sz w:val="28"/>
          <w:szCs w:val="28"/>
        </w:rPr>
        <w:t>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заявление (в произвольной форме) на предоставление субсидии с указанием юридического адреса, ИНН получателя субсидии, подписанное его руководителем;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2) акт внеочередного осмотра технического состояния многоквартирного дома, поврежденного в результате аварии, иных чрезвычайных ситуаций природного или техногенного характера, составленный в соответствии с </w:t>
      </w:r>
      <w:hyperlink r:id="rId10" w:history="1">
        <w:r w:rsidRPr="002641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января 2014 года N 37-ПП "Об утверждении Порядка проведения мониторинга технического состояния многоквартирных домов, расположенных на территории Свердловской области";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копии документов, подтверждающих факт аварии природного или техногенного характера (при наличии);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4) копию технического паспорта многоквартирного дома;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5) ведомости дефектов по видам услуг и (или) работ, составленные получателем субсидии, в объемах, необходимых для ликвидации последствий, возникших вследствие аварий или иных чрезвычайных ситуаций природного или техногенного характера;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6) смету расходов на капитальный ремонт;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7) заключение проектной организации о неотложной необходимости проведения капитального ремонта многоквартирного дома в соответствии с настоящим Порядком;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8) выписку по специальному счету о размере денежных средств, находящихся на специальном счете многоквартирного дома (при формировании фонда капитального ремонта на специальном счете).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2.2.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указанных документов осуществляет проверку на предмет наличия оснований для отказа в приеме документов (далее - Проверка наличия оснований для отказа). Основаниями для отказа в приеме документов являются: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отсутствие полномочий представителя получателя субсидии на действия, связанные с предоставлением субсидии;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обратившееся лицо не относится к категории получателя субсидии;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несоответствие требованиям к получателю субсидии, установленным настоящим Порядком;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4) отсутствие в бюджете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бюджетных ассигнований на предоставление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2.3.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завершения Проверки наличия оснований для отказа документы направляются на рассмотрение комиссии по подготовке решения об оказании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(далее - Комиссия). Комиссия в течение пяти рабочих дней рассматривает документы и принимает решение о возможности оказания дополнительной помощи и ее рекомендуемом размере либо об отказе в предоставлении такой помощи. Комиссия в течение двух рабочих дней с момента принятия решения о возможности оказания дополнительной помощи и ее </w:t>
      </w: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рекомендуемом размере направляет указанное решение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2.4. Субсидия предоставляется в размере, не превышающем разницы между стоимостью работ, связанных с возникновением неотложной необходимости в проведении капитального ремонта общего имущества в многоквартирном доме, и суммой денежных средств, находящихся на специальном счете многоквартирного дома (при формировании фонда капитального ремонта на специальном счете).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Предварительная стоимость работ определяется согласно смете расходов на капитальный ремонт. Стоимость фактически выполненных работ подтверждается актами приемки выполненных работ (по форме КС-2), справками о стоимости выполненных работ (по форме КС-3).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2.5. Между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администрацией 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и получателем субсидии заключается соглашение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о предоставлении субсидии в целях оказания финансовой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 является: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CD">
        <w:rPr>
          <w:rFonts w:ascii="Times New Roman" w:hAnsi="Times New Roman" w:cs="Times New Roman"/>
          <w:sz w:val="28"/>
          <w:szCs w:val="28"/>
        </w:rPr>
        <w:t>1) включение в соглашение о предоставлении субсидии и в договоры, заключенные в целях исполнения обязательств по данным соглашениям, согласия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включение в соглашение о предоставлении субсидии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2641CD">
        <w:rPr>
          <w:rFonts w:ascii="Times New Roman" w:hAnsi="Times New Roman" w:cs="Times New Roman"/>
          <w:sz w:val="28"/>
          <w:szCs w:val="28"/>
        </w:rPr>
        <w:t xml:space="preserve">2.6. Для заключения Соглашения получатель субсидии предоставляет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решение о выборе способа управления, действующее на текущий календарный год, оформленное протоколом (данный документ не предоставляется в случае заключения договора управления с управляющей организацией, выбранной по результатам открытого конкурса в соответствии с действующим законодательством);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копия устава (для юридических лиц);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 сформированная, выданная на бумажном носителе и заверенная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Управление;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5) копии протокол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641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41CD">
        <w:rPr>
          <w:rFonts w:ascii="Times New Roman" w:hAnsi="Times New Roman" w:cs="Times New Roman"/>
          <w:sz w:val="28"/>
          <w:szCs w:val="28"/>
        </w:rPr>
        <w:t>) общего(их) собрания(</w:t>
      </w:r>
      <w:proofErr w:type="spellStart"/>
      <w:r w:rsidRPr="002641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41CD">
        <w:rPr>
          <w:rFonts w:ascii="Times New Roman" w:hAnsi="Times New Roman" w:cs="Times New Roman"/>
          <w:sz w:val="28"/>
          <w:szCs w:val="28"/>
        </w:rPr>
        <w:t xml:space="preserve">) собственников помещений в </w:t>
      </w: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доме, содержащий(их) решение собственников: о проведении капитального ремонта в данном многоквартирном доме с использованием субсидий из бюджета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 xml:space="preserve">; о </w:t>
      </w:r>
      <w:proofErr w:type="spellStart"/>
      <w:r w:rsidRPr="002641C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2641C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в размере средств, накопленных на специальном счете;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6) сведения о размере денежных средств, находящихся на специальном счете многоквартирного дома, счетах получателя субсидии по многоквартирному дому;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7) смета расходов на капитальный ремонт, проверенная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на предмет применения расценок и начислений;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8) копия проектной документации на выполнение работ по капитальному ремонту многоквартирного дома (если ее разработка необходима в соответствии с законодательством Российской Федерации);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9) справка о соответствии получателя субсидии требованиям, указанным в </w:t>
      </w:r>
      <w:hyperlink w:anchor="P98" w:history="1">
        <w:r w:rsidRPr="002641C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 и главным бухгалтером получателя субсидии;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10) оригинальная справка территориального налогового органа об исполнении налогоплательщиком обязанности по уплате налогов, сборов, пеней, штрафов, процентов (форма </w:t>
      </w:r>
      <w:hyperlink r:id="rId11" w:history="1">
        <w:r w:rsidRPr="002641CD">
          <w:rPr>
            <w:rFonts w:ascii="Times New Roman" w:hAnsi="Times New Roman" w:cs="Times New Roman"/>
            <w:sz w:val="28"/>
            <w:szCs w:val="28"/>
          </w:rPr>
          <w:t>КНД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1120101), сформированная, выданная на бумажном носителе и заверенная подписью уполномоченного лица и печатью территориального налогового органа.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2641CD">
        <w:rPr>
          <w:rFonts w:ascii="Times New Roman" w:hAnsi="Times New Roman" w:cs="Times New Roman"/>
          <w:sz w:val="28"/>
          <w:szCs w:val="28"/>
        </w:rPr>
        <w:t>2.7. Получатели субсидии должны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2) у получателя субсидии отсутствует просроченная задолженность по возврату в бюджет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субсидий, предоставленных, в том числе в соответствии с иными правовыми актами, и иной просроченной задолженности перед бюджетом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CD">
        <w:rPr>
          <w:rFonts w:ascii="Times New Roman" w:hAnsi="Times New Roman" w:cs="Times New Roman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641CD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5) получатели субсидий не должны получать средства из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а основании иных нормативных правовых актов или муниципальных правовых актов на цель, указанную в </w:t>
      </w:r>
      <w:hyperlink w:anchor="P50" w:history="1">
        <w:r w:rsidRPr="002641CD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2641CD">
        <w:rPr>
          <w:rFonts w:ascii="Times New Roman" w:hAnsi="Times New Roman" w:cs="Times New Roman"/>
          <w:sz w:val="28"/>
          <w:szCs w:val="28"/>
        </w:rPr>
        <w:t xml:space="preserve">2.8. Документы, указанные в </w:t>
      </w:r>
      <w:hyperlink w:anchor="P87" w:history="1">
        <w:r w:rsidRPr="002641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</w:t>
      </w: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в течение 45 дней со дня предоставления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заявления на предоставление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2.9. Получатели субсидии, не предоставившие в установленный срок документы для заключения Соглашения, считаются отказавшимися от ее получения.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2.10.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документов для заключения Соглашения осуществляет: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1) проверку наличия документов для заключения Соглашения в соответствии с </w:t>
      </w:r>
      <w:hyperlink w:anchor="P87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проверку представленных документов на соответствие требованиям, установленным настоящим Порядком, в том числе проверку достоверности сведений, содержащихся в представленных документах, путем их анализа и сопоставления.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2641C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В случае предоставления получателем субсидии документов для заключения Соглашения не в полном объеме и (или) несоответствия документов требованиям, установленным настоящим Порядком, </w:t>
      </w:r>
      <w:r w:rsidR="007874D2" w:rsidRPr="002641CD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истечения срока, предусмотренного </w:t>
      </w:r>
      <w:hyperlink w:anchor="P104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соответствующих замечаний (далее - Замечания) и их вручение получателю субсидии с установлением в них срока для корректировки документов, составляющего 10 рабочих дней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 дня получения Замечаний получателем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2.12. В случае неявки в установленный срок получателя субсидии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 </w:t>
      </w:r>
      <w:r w:rsidRPr="002641CD">
        <w:rPr>
          <w:rFonts w:ascii="Times New Roman" w:hAnsi="Times New Roman" w:cs="Times New Roman"/>
          <w:sz w:val="28"/>
          <w:szCs w:val="28"/>
        </w:rPr>
        <w:t xml:space="preserve"> за получением Замечаний, а также непредставления в установленный срок документов для заключения Соглашения, откорректированных с учетом Замечаний, получатель субсидии считается отказавшимся от предоставления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2.13. Основаниями для отказа в заключени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соглашения являются несоответствие получателя субсидии и (или) представленных документов требованиям, установленным </w:t>
      </w:r>
      <w:hyperlink w:anchor="P87" w:history="1">
        <w:r w:rsidRPr="002641CD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Pr="002641CD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2.14. По итогам Проверки наличия оснований для отказа 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глава МО «Обуховское сельское поселение» 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пределах срока, установленного </w:t>
      </w:r>
      <w:hyperlink w:anchor="P109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при отсутствии оснований для отказа в предоставлении субсидии - о заключении Соглашения;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при наличии оснований для отказа в предоставлении субсидии - об отказе в заключени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2.15. При принятии решения о заключении Соглашения в течение 15 рабочих дней со дня принятия указанного решения подписывается Соглашение и приглашается получатель субсидии для его подписания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2.16. В случае неявки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в установленный срок лица, уполномоченного на подписание Соглашения, получатель субсидии считается отказавшимся от предоставления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2.17. При принятии решения об отказе в заключени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Соглашения в течение 5 рабочих дней со дня принятия указанного решения получателю субсидии вручается уведомление об отказе в заключении Соглашения с обоснованием причин отказа. Уведомление об отказе в заключени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согл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ашения подписывается главой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C10D04" w:rsidRPr="002641CD">
        <w:rPr>
          <w:rFonts w:ascii="Times New Roman" w:hAnsi="Times New Roman" w:cs="Times New Roman"/>
          <w:sz w:val="28"/>
          <w:szCs w:val="28"/>
        </w:rPr>
        <w:lastRenderedPageBreak/>
        <w:t>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2641CD">
        <w:rPr>
          <w:rFonts w:ascii="Times New Roman" w:hAnsi="Times New Roman" w:cs="Times New Roman"/>
          <w:sz w:val="28"/>
          <w:szCs w:val="28"/>
        </w:rPr>
        <w:t xml:space="preserve">2.18. Субсидия перечисляется получателю субсидии, заключившему Соглашение, при условии открытия отдельного банковского счета для зачисления субсидии на каждый многоквартирный дом и предоставления им в течение 30 календарных дней со дня заключения соглашения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CD">
        <w:rPr>
          <w:rFonts w:ascii="Times New Roman" w:hAnsi="Times New Roman" w:cs="Times New Roman"/>
          <w:sz w:val="28"/>
          <w:szCs w:val="28"/>
        </w:rPr>
        <w:t>1) копия договора подряда на выполнение работ по капитальному ремонту многоквартирного дома, предусматривающего, в том числе установление гарантийного срока на выполненные работы продолжительностью не менее пяти лет с момента подписания акта приемки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  <w:proofErr w:type="gramEnd"/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копия договора на осуществление строительного контроля при проведении капитального ремонта, предусматривающего, в том числе установление гарантийного срока на оказанные услуги продолжительностью не менее пяти лет с момента подписания соответствующего акта приемки оказанных услуг;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уведомление банка об открытии отдельного банковского счета с указанием его реквизитов.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2"/>
      <w:bookmarkEnd w:id="7"/>
      <w:r w:rsidRPr="002641CD">
        <w:rPr>
          <w:rFonts w:ascii="Times New Roman" w:hAnsi="Times New Roman" w:cs="Times New Roman"/>
          <w:sz w:val="28"/>
          <w:szCs w:val="28"/>
        </w:rPr>
        <w:t xml:space="preserve">2.19. </w:t>
      </w:r>
      <w:r w:rsidR="007874D2" w:rsidRPr="002641CD">
        <w:rPr>
          <w:rFonts w:ascii="Times New Roman" w:hAnsi="Times New Roman" w:cs="Times New Roman"/>
          <w:sz w:val="28"/>
          <w:szCs w:val="28"/>
        </w:rPr>
        <w:t>А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регистрации поступивших документов для перечисления Субсидии на капитальный ремонт осуществляет проверку на предмет наличия следующих оснований для отказа в перечислении Субсидии на капитальный ремонт: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18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2) несоответствие документов, предусмотренных </w:t>
      </w:r>
      <w:hyperlink w:anchor="P118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установленным настоящим Порядком, в том числе путем проверки достоверности сведений, содержащихся в представленных документах, путем их анализа и сопоставления;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3) предоставление документов за пределами срока, установленного </w:t>
      </w:r>
      <w:hyperlink w:anchor="P118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2.18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2.20. В случае наличия оснований для отказа в перечислении Субсидии на капитальный ремонт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истечения срока, установленного </w:t>
      </w:r>
      <w:hyperlink w:anchor="P122" w:history="1">
        <w:r w:rsidRPr="002641CD">
          <w:rPr>
            <w:rFonts w:ascii="Times New Roman" w:hAnsi="Times New Roman" w:cs="Times New Roman"/>
            <w:sz w:val="28"/>
            <w:szCs w:val="28"/>
          </w:rPr>
          <w:t>пунктом 2.19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настоящего Порядка, вручает получателю субсидии уведомление об отказе в перечислении субсидии с обоснованием причин отказа. Принятие решения об отказе в перечислении субсидии является для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администрации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основанием для одностороннего отказа от исполнения соглашения. В случае одностороннего отказа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от исполнения соглашения оно считается расторгнутым.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2.21. При отсутствии оснований для отказа в перечислении субсидии на капитальный ремонт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администрация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в течение 5 рабочих дней со дня принятия решения о перечислении субсидии путем перечисления денежных сре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>езналичной форме на счет получателя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по управлению многоквартирным домом, в отношении которого было заключено Соглашение, в связи с исключением сведений об указанном многоквартирном доме из реестра лицензий субъекта Российской Федерации, прекращением действия лицензии или ее аннулированием, перечисление субсидии осуществляется до дня возникновения обстоятельств, предусмотренных </w:t>
      </w:r>
      <w:hyperlink r:id="rId12" w:history="1">
        <w:r w:rsidRPr="002641CD">
          <w:rPr>
            <w:rFonts w:ascii="Times New Roman" w:hAnsi="Times New Roman" w:cs="Times New Roman"/>
            <w:sz w:val="28"/>
            <w:szCs w:val="28"/>
          </w:rPr>
          <w:t>частью 3 статьи 200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  <w:proofErr w:type="gramEnd"/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2.22. Получатель субсидии несет ответственность за достоверность </w:t>
      </w: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в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администрацию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 документов и сведений в них.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2.23. Получатель субсидии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администрацией  МО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и подписанных лицами, которые уполномочены действовать от имени собственников помещений в многоквартирном доме.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Получатель субсидии ежеквартально, в срок не позднее последнего рабочего дня месяца, следующего за отчетным кварталом, представляет в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Pr="002641CD">
        <w:rPr>
          <w:rFonts w:ascii="Times New Roman" w:hAnsi="Times New Roman" w:cs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является субсидия по форме предусмотренной соглашением,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 (по форме КС-2), справки о стоимости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выполненных работ (по форме КС-3),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 Отчет об использовании субсидии составляется нарастающим итогом.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1C53D0" w:rsidRPr="002641CD" w:rsidRDefault="001C53D0" w:rsidP="00C10D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ПРЕДОСТАВЛЕНИЯ СУБСИДИЙ И ОТВЕТСТВЕННОСТИ ЗА ИХ НАРУШЕНИЕ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4.1. Обязательная проверка соблюдения условий, целей и порядка предоставления субсидий получателям субсидий осуществляется  администрацией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в соответствии с действующим законодательством.</w:t>
      </w:r>
    </w:p>
    <w:p w:rsidR="00C10D04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4.2. В случае выявления нарушения условий, цели и порядка предоставления субсидии, установленных настоящим Порядком,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такого нарушения и (или) обстоятельства обеспечивает подготовку требования о возврате субсидии в форме претензии (далее - требование) и его направление получателю субсидии. Требование подписывается </w:t>
      </w:r>
      <w:r w:rsidR="00C10D04" w:rsidRPr="002641CD">
        <w:rPr>
          <w:rFonts w:ascii="Times New Roman" w:hAnsi="Times New Roman" w:cs="Times New Roman"/>
          <w:sz w:val="28"/>
          <w:szCs w:val="28"/>
        </w:rPr>
        <w:t>главой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4.3. Субсидия подлежит возврату в бюджет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течение 10 рабочих дней с момента получения получателем субсидии требования о возврате субсидии.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4.4. Получатель субсидии осуществляет возврат субсидии в бюджет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>акже в следующих случаях: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1) отказа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2641CD">
        <w:rPr>
          <w:rFonts w:ascii="Times New Roman" w:hAnsi="Times New Roman" w:cs="Times New Roman"/>
          <w:sz w:val="28"/>
          <w:szCs w:val="28"/>
        </w:rPr>
        <w:t>или органам муниципального финансового контроля в проведении ими проверки;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2) отказа в предоставлении специалистам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или органов муниципального финансового контроля доступа на объекты, на которых проведены работы;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3) отказа в предоставлении специалистам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или органов муниципального финансового контроля документов, необходимых для проведения проверки;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не использованного остатка субсидии при условии выполнения работ предусмотренных сметой расходов на капитальный ремонт в полном объеме.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4.5. При невыполнении требований о возврате субсидии в указанный срок </w:t>
      </w:r>
      <w:r w:rsidR="00C10D04" w:rsidRPr="002641CD">
        <w:rPr>
          <w:rFonts w:ascii="Times New Roman" w:hAnsi="Times New Roman" w:cs="Times New Roman"/>
          <w:sz w:val="28"/>
          <w:szCs w:val="28"/>
        </w:rPr>
        <w:t>администрация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принимает меры по взысканию, подлежащей возврату в бюджет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субсидии в судебном порядке.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4.6. Суммы возвращенных субсидий подлежат зачислению в доход бюджета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A04" w:rsidRPr="002641CD" w:rsidRDefault="00D26A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53D0" w:rsidRPr="002641CD" w:rsidRDefault="001C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0D04" w:rsidRPr="002641CD">
        <w:rPr>
          <w:rFonts w:ascii="Times New Roman" w:hAnsi="Times New Roman" w:cs="Times New Roman"/>
          <w:sz w:val="28"/>
          <w:szCs w:val="28"/>
        </w:rPr>
        <w:t>главы</w:t>
      </w:r>
    </w:p>
    <w:p w:rsidR="001C53D0" w:rsidRPr="002641CD" w:rsidRDefault="007874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1C53D0" w:rsidRPr="002641CD" w:rsidRDefault="001C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от 2</w:t>
      </w:r>
      <w:r w:rsidR="00C10D04" w:rsidRPr="002641CD">
        <w:rPr>
          <w:rFonts w:ascii="Times New Roman" w:hAnsi="Times New Roman" w:cs="Times New Roman"/>
          <w:sz w:val="28"/>
          <w:szCs w:val="28"/>
        </w:rPr>
        <w:t>9</w:t>
      </w:r>
      <w:r w:rsidRPr="002641CD">
        <w:rPr>
          <w:rFonts w:ascii="Times New Roman" w:hAnsi="Times New Roman" w:cs="Times New Roman"/>
          <w:sz w:val="28"/>
          <w:szCs w:val="28"/>
        </w:rPr>
        <w:t xml:space="preserve"> ию</w:t>
      </w:r>
      <w:r w:rsidR="00C10D04" w:rsidRPr="002641CD">
        <w:rPr>
          <w:rFonts w:ascii="Times New Roman" w:hAnsi="Times New Roman" w:cs="Times New Roman"/>
          <w:sz w:val="28"/>
          <w:szCs w:val="28"/>
        </w:rPr>
        <w:t>н</w:t>
      </w:r>
      <w:r w:rsidRPr="002641CD">
        <w:rPr>
          <w:rFonts w:ascii="Times New Roman" w:hAnsi="Times New Roman" w:cs="Times New Roman"/>
          <w:sz w:val="28"/>
          <w:szCs w:val="28"/>
        </w:rPr>
        <w:t xml:space="preserve">я 2018 г. 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№ </w:t>
      </w:r>
      <w:r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C10D04" w:rsidRPr="002641CD">
        <w:rPr>
          <w:rFonts w:ascii="Times New Roman" w:hAnsi="Times New Roman" w:cs="Times New Roman"/>
          <w:sz w:val="28"/>
          <w:szCs w:val="28"/>
        </w:rPr>
        <w:t>164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9"/>
      <w:bookmarkEnd w:id="8"/>
      <w:r w:rsidRPr="002641CD">
        <w:rPr>
          <w:rFonts w:ascii="Times New Roman" w:hAnsi="Times New Roman" w:cs="Times New Roman"/>
          <w:sz w:val="28"/>
          <w:szCs w:val="28"/>
        </w:rPr>
        <w:t>ПОЛОЖЕНИЕ</w:t>
      </w: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О КОМИССИИ ПО ПОДГОТОВКЕ РЕШЕНИЯ ОБ ОКАЗАНИИ ЗА СЧЕТ СРЕДСТВ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ДОПОЛНИТЕЛЬНОЙ ПОМОЩИ</w:t>
      </w: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</w:t>
      </w: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1.1. Положение определяет цели, задачи, функции, порядок организации деятельности комиссии по подготовке решения об оказании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1C53D0" w:rsidRPr="002641CD" w:rsidRDefault="001C53D0" w:rsidP="00C10D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1.2. Комиссия является постоянно действующим совещательным органом при администрации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.</w:t>
      </w:r>
    </w:p>
    <w:p w:rsidR="001C53D0" w:rsidRPr="002641CD" w:rsidRDefault="001C53D0" w:rsidP="00C10D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Комиссии является осуществление мер дополнительной помощи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, в том числе в многоквартирных домах, не подлежащих включению в региональную программу капитального ремонта.</w:t>
      </w:r>
      <w:proofErr w:type="gramEnd"/>
    </w:p>
    <w:p w:rsidR="001C53D0" w:rsidRPr="002641CD" w:rsidRDefault="001C53D0" w:rsidP="00C10D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1.4. Основными задачами деятельности Комиссии являются: оценка необходимости предоставления на безвозвратной основе за счет средств 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874D2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  <w:r w:rsidRPr="002641CD">
        <w:rPr>
          <w:rFonts w:ascii="Times New Roman" w:hAnsi="Times New Roman" w:cs="Times New Roman"/>
          <w:sz w:val="28"/>
          <w:szCs w:val="28"/>
        </w:rPr>
        <w:t>; принятие решения о возможности оказания дополнительной помощи и ее рекомендуемом размере либо об отказе в предоставлении такой помощи.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2. Комиссия осуществляет следующие функции: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1) рассматривает заявления и документы, предоставленные товариществом собственников жилья, жилищным, жилищно-строительным кооперативом, созданным в соответствии с Жилищным </w:t>
      </w:r>
      <w:hyperlink r:id="rId13" w:history="1">
        <w:r w:rsidRPr="002641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1CD">
        <w:rPr>
          <w:rFonts w:ascii="Times New Roman" w:hAnsi="Times New Roman" w:cs="Times New Roman"/>
          <w:sz w:val="28"/>
          <w:szCs w:val="28"/>
        </w:rPr>
        <w:t xml:space="preserve"> Российской Федерации, управляющими организациями, региональным оператором;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2) оценивает объем капитального ремонта многоквартирного дома, </w:t>
      </w:r>
      <w:r w:rsidRPr="002641CD">
        <w:rPr>
          <w:rFonts w:ascii="Times New Roman" w:hAnsi="Times New Roman" w:cs="Times New Roman"/>
          <w:sz w:val="28"/>
          <w:szCs w:val="28"/>
        </w:rPr>
        <w:lastRenderedPageBreak/>
        <w:t>необходимый для ликвидации последствий, возникших вследствие аварии (при отсутствии введения режима чрезвычайной ситуации);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взаимодействует с организациями, осуществляющими управление многоквартирными домами, собственниками помещений в многоквартирных домах;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4) принимает решения о возможности оказания дополнительной помощи и ее рекомендуемом размере либо об отказе в предоставлении такой помощи;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5) направляет указанное решение в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администрацию  </w:t>
      </w:r>
      <w:r w:rsidR="007874D2" w:rsidRPr="002641CD">
        <w:rPr>
          <w:rFonts w:ascii="Times New Roman" w:hAnsi="Times New Roman" w:cs="Times New Roman"/>
          <w:sz w:val="28"/>
          <w:szCs w:val="28"/>
        </w:rPr>
        <w:t xml:space="preserve"> МО</w:t>
      </w:r>
      <w:r w:rsidRPr="002641CD">
        <w:rPr>
          <w:rFonts w:ascii="Times New Roman" w:hAnsi="Times New Roman" w:cs="Times New Roman"/>
          <w:sz w:val="28"/>
          <w:szCs w:val="28"/>
        </w:rPr>
        <w:t xml:space="preserve"> для подготовки соглашения для предоставления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виде заседаний.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3.2. Комиссия в процессе обсуждения вопросов вырабатывает решения в виде рекомендаций, которые принимаются на заседании большинством голосов. Решения оформляются в форме протокола заседания Комиссии.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3.3. Комиссия состоит из председателя, заместителя председателя, секретаря, членов комиссии.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3.4. На заседания Комиссии могут приглашаться специалисты проектных организаций, организаций, осуществляющих управление многоквартирными домами, представители собственников помещений в многоквартирных домах.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3.5. Председатель Комиссии осуществляет общее руководство, подписывает протоколы заседаний Комиссии, дает поручения членам Комиссии, утверждает повестки заседаний Комиссии, проводит заседания Комиссии, осуществляет другие полномочия в соответствии с настоящим Положением.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3.6. При временном отсутствии председателя Комиссии в связи с отпуском, командировкой, болезнью в заседании Комиссии участвует лицо, исполняющее его обязанности по должности.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3.7. Секретарь Комиссии организует: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1) информационное обеспечение деятельности Комиссии;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2) подготовку материалов для рассмотрения на ее заседаниях;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3) формирование повестки заседаний с учетом предложений членов Комиссии;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4) извещение членов Комиссии о дне, времени и месте заседания Комиссии, рассылку им необходимых материалов не </w:t>
      </w:r>
      <w:proofErr w:type="gramStart"/>
      <w:r w:rsidRPr="002641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 xml:space="preserve"> чем за день до проведения заседания;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5) приглашение лиц, участие которых необходимо для рассмотрения вопросов, выносимых на заседания Комиссии;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6) переписку по вопросам деятельности Комиссии;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7) хранение протоколов заседаний Комиссии.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Секретарь является членом Комиссии и подотчетен в работе Комиссии, ее председателю.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При временном отсутствии секретаря Комиссии в связи с отпуском, командировкой, болезнью обязанности возлагаются на лицо, исполняющее его обязанности по должности.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3.8. Заседания Комиссии проводятся по мере необходимости.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3.9. Заседание Комиссии считается правомочным, если на нем присутствуют не менее половины ее членов.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>3.10. При временном отсутствии члена Комиссии в связи с отпуском, командировкой, болезнью в заседании Комиссии участвует лицо, исполняющее его обязанности по должности.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3.11.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3.12. По итогам заседания Комиссии составляется протокол, в котором отражаются решения, принятые на заседании Комиссии. Протокол заседания Комиссии подписывается всеми членами Комиссии, присутствующими на заседании, и утверждается председателем Комиссии.</w:t>
      </w:r>
    </w:p>
    <w:p w:rsidR="001C53D0" w:rsidRPr="002641CD" w:rsidRDefault="001C53D0" w:rsidP="00C10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3.13. Протокол направляется лицам, в адрес которых обращены решения и рекомендации Комиссии.</w:t>
      </w: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 w:rsidP="00C10D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Pr="002641CD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0D04" w:rsidRDefault="00C10D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1CD" w:rsidRDefault="00264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3D0" w:rsidRPr="002641CD" w:rsidRDefault="001C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0D04" w:rsidRPr="002641CD">
        <w:rPr>
          <w:rFonts w:ascii="Times New Roman" w:hAnsi="Times New Roman" w:cs="Times New Roman"/>
          <w:sz w:val="28"/>
          <w:szCs w:val="28"/>
        </w:rPr>
        <w:t>главы</w:t>
      </w:r>
    </w:p>
    <w:p w:rsidR="001C53D0" w:rsidRPr="002641CD" w:rsidRDefault="007874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1C53D0" w:rsidRPr="002641CD" w:rsidRDefault="001C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от 2</w:t>
      </w:r>
      <w:r w:rsidR="00C10D04" w:rsidRPr="002641CD">
        <w:rPr>
          <w:rFonts w:ascii="Times New Roman" w:hAnsi="Times New Roman" w:cs="Times New Roman"/>
          <w:sz w:val="28"/>
          <w:szCs w:val="28"/>
        </w:rPr>
        <w:t>9 июн</w:t>
      </w:r>
      <w:r w:rsidRPr="002641CD">
        <w:rPr>
          <w:rFonts w:ascii="Times New Roman" w:hAnsi="Times New Roman" w:cs="Times New Roman"/>
          <w:sz w:val="28"/>
          <w:szCs w:val="28"/>
        </w:rPr>
        <w:t xml:space="preserve">я 2018 г. </w:t>
      </w:r>
      <w:r w:rsidR="00C10D04" w:rsidRPr="002641CD">
        <w:rPr>
          <w:rFonts w:ascii="Times New Roman" w:hAnsi="Times New Roman" w:cs="Times New Roman"/>
          <w:sz w:val="28"/>
          <w:szCs w:val="28"/>
        </w:rPr>
        <w:t>№</w:t>
      </w:r>
      <w:r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="00C10D04" w:rsidRPr="002641CD">
        <w:rPr>
          <w:rFonts w:ascii="Times New Roman" w:hAnsi="Times New Roman" w:cs="Times New Roman"/>
          <w:sz w:val="28"/>
          <w:szCs w:val="28"/>
        </w:rPr>
        <w:t>164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17"/>
      <w:bookmarkEnd w:id="9"/>
      <w:r w:rsidRPr="002641CD">
        <w:rPr>
          <w:rFonts w:ascii="Times New Roman" w:hAnsi="Times New Roman" w:cs="Times New Roman"/>
          <w:sz w:val="28"/>
          <w:szCs w:val="28"/>
        </w:rPr>
        <w:t>СОСТАВ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КОМИССИИ ПО ПОДГОТОВКЕ РЕШЕНИЯ ОБ ОКАЗАНИИ ЗА СЧЕТ СРЕДСТВ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37A9"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</w:t>
      </w:r>
      <w:proofErr w:type="gramStart"/>
      <w:r w:rsidR="001337A9" w:rsidRPr="002641CD">
        <w:rPr>
          <w:rFonts w:ascii="Times New Roman" w:hAnsi="Times New Roman" w:cs="Times New Roman"/>
          <w:sz w:val="28"/>
          <w:szCs w:val="28"/>
        </w:rPr>
        <w:t>»</w:t>
      </w:r>
      <w:r w:rsidRPr="0026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41CD">
        <w:rPr>
          <w:rFonts w:ascii="Times New Roman" w:hAnsi="Times New Roman" w:cs="Times New Roman"/>
          <w:sz w:val="28"/>
          <w:szCs w:val="28"/>
        </w:rPr>
        <w:t>ОПОЛНИТЕЛЬНОЙ ПОМОЩИ</w:t>
      </w: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ПРИ ВОЗНИКНОВЕНИИ НЕОТЛОЖНОЙ НЕОБХОДИМОСТИ</w:t>
      </w:r>
    </w:p>
    <w:p w:rsidR="001C53D0" w:rsidRPr="002641CD" w:rsidRDefault="001C53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В ПРОВЕДЕНИИ КАПИТАЛЬНОГО РЕМОНТА ОБЩЕГО ИМУЩЕСТВА</w:t>
      </w:r>
      <w:r w:rsidR="00C10D04" w:rsidRPr="002641CD">
        <w:rPr>
          <w:rFonts w:ascii="Times New Roman" w:hAnsi="Times New Roman" w:cs="Times New Roman"/>
          <w:sz w:val="28"/>
          <w:szCs w:val="28"/>
        </w:rPr>
        <w:t xml:space="preserve"> </w:t>
      </w:r>
      <w:r w:rsidRPr="002641CD">
        <w:rPr>
          <w:rFonts w:ascii="Times New Roman" w:hAnsi="Times New Roman" w:cs="Times New Roman"/>
          <w:sz w:val="28"/>
          <w:szCs w:val="28"/>
        </w:rPr>
        <w:t>В МНОГОКВАРТИРНЫХ ДОМАХ, РАСПОЛОЖЕННЫХ НА ТЕРРИТОРИИ</w:t>
      </w:r>
    </w:p>
    <w:p w:rsidR="001C53D0" w:rsidRPr="002641CD" w:rsidRDefault="007874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1CD">
        <w:rPr>
          <w:rFonts w:ascii="Times New Roman" w:hAnsi="Times New Roman" w:cs="Times New Roman"/>
          <w:sz w:val="28"/>
          <w:szCs w:val="28"/>
        </w:rPr>
        <w:t>МО «ОБУХОВСКОЕ СЕЛЬСКОЕ ПОСЕЛЕНИЕ»</w:t>
      </w:r>
    </w:p>
    <w:p w:rsidR="001C53D0" w:rsidRPr="002641CD" w:rsidRDefault="001C53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61"/>
        <w:gridCol w:w="5386"/>
      </w:tblGrid>
      <w:tr w:rsidR="001C53D0" w:rsidRPr="002641CD">
        <w:tc>
          <w:tcPr>
            <w:tcW w:w="9071" w:type="dxa"/>
            <w:gridSpan w:val="3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Иванович </w:t>
            </w:r>
            <w:proofErr w:type="spellStart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Верхорубов</w:t>
            </w:r>
            <w:proofErr w:type="spellEnd"/>
          </w:p>
        </w:tc>
        <w:tc>
          <w:tcPr>
            <w:tcW w:w="5386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874D2" w:rsidRPr="002641CD">
              <w:rPr>
                <w:rFonts w:ascii="Times New Roman" w:hAnsi="Times New Roman" w:cs="Times New Roman"/>
                <w:sz w:val="28"/>
                <w:szCs w:val="28"/>
              </w:rPr>
              <w:t>МО «Обуховское сельское поселение»</w:t>
            </w:r>
          </w:p>
        </w:tc>
      </w:tr>
      <w:tr w:rsidR="001C53D0" w:rsidRPr="002641CD">
        <w:tc>
          <w:tcPr>
            <w:tcW w:w="9071" w:type="dxa"/>
            <w:gridSpan w:val="3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1C53D0" w:rsidRPr="002641CD" w:rsidRDefault="00C10D04" w:rsidP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Чистяков Александр Петрович</w:t>
            </w:r>
          </w:p>
        </w:tc>
        <w:tc>
          <w:tcPr>
            <w:tcW w:w="5386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53D0"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7874D2" w:rsidRPr="002641CD">
              <w:rPr>
                <w:rFonts w:ascii="Times New Roman" w:hAnsi="Times New Roman" w:cs="Times New Roman"/>
                <w:sz w:val="28"/>
                <w:szCs w:val="28"/>
              </w:rPr>
              <w:t>МО «Обуховское сельское поселение»</w:t>
            </w:r>
          </w:p>
        </w:tc>
      </w:tr>
      <w:tr w:rsidR="001C53D0" w:rsidRPr="002641CD">
        <w:tc>
          <w:tcPr>
            <w:tcW w:w="9071" w:type="dxa"/>
            <w:gridSpan w:val="3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Меньшикова Ольга Владимировна</w:t>
            </w:r>
          </w:p>
        </w:tc>
        <w:tc>
          <w:tcPr>
            <w:tcW w:w="5386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МО «Обуховское сельское поселение»</w:t>
            </w:r>
          </w:p>
        </w:tc>
      </w:tr>
      <w:tr w:rsidR="001C53D0" w:rsidRPr="002641CD">
        <w:tc>
          <w:tcPr>
            <w:tcW w:w="9071" w:type="dxa"/>
            <w:gridSpan w:val="3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Темерева</w:t>
            </w:r>
            <w:proofErr w:type="spellEnd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386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1C53D0" w:rsidRPr="002641CD" w:rsidRDefault="00C10D04" w:rsidP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5386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1C53D0"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4D2" w:rsidRPr="002641CD">
              <w:rPr>
                <w:rFonts w:ascii="Times New Roman" w:hAnsi="Times New Roman" w:cs="Times New Roman"/>
                <w:sz w:val="28"/>
                <w:szCs w:val="28"/>
              </w:rPr>
              <w:t>МО «Обуховское сельское поселение»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1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Галяева</w:t>
            </w:r>
            <w:proofErr w:type="spellEnd"/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5386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1C53D0" w:rsidRPr="002641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874D2" w:rsidRPr="002641CD">
              <w:rPr>
                <w:rFonts w:ascii="Times New Roman" w:hAnsi="Times New Roman" w:cs="Times New Roman"/>
                <w:sz w:val="28"/>
                <w:szCs w:val="28"/>
              </w:rPr>
              <w:t>МО «Обуховское сельское поселение»</w:t>
            </w:r>
          </w:p>
        </w:tc>
      </w:tr>
      <w:tr w:rsidR="001C53D0" w:rsidRPr="002641CD">
        <w:tc>
          <w:tcPr>
            <w:tcW w:w="624" w:type="dxa"/>
          </w:tcPr>
          <w:p w:rsidR="001C53D0" w:rsidRPr="002641CD" w:rsidRDefault="001C53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</w:tcPr>
          <w:p w:rsidR="001C53D0" w:rsidRPr="002641CD" w:rsidRDefault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Волкова Вера Николаевна</w:t>
            </w:r>
          </w:p>
        </w:tc>
        <w:tc>
          <w:tcPr>
            <w:tcW w:w="5386" w:type="dxa"/>
          </w:tcPr>
          <w:p w:rsidR="001C53D0" w:rsidRPr="002641CD" w:rsidRDefault="00C10D04" w:rsidP="00C10D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41C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 администрации МО «Обуховское сельское поселение»</w:t>
            </w:r>
          </w:p>
        </w:tc>
      </w:tr>
    </w:tbl>
    <w:p w:rsidR="00A85416" w:rsidRPr="002641CD" w:rsidRDefault="00A85416">
      <w:pPr>
        <w:rPr>
          <w:sz w:val="28"/>
          <w:szCs w:val="28"/>
        </w:rPr>
      </w:pPr>
    </w:p>
    <w:sectPr w:rsidR="00A85416" w:rsidRPr="002641CD" w:rsidSect="002641C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D0"/>
    <w:rsid w:val="001337A9"/>
    <w:rsid w:val="001C53D0"/>
    <w:rsid w:val="002641CD"/>
    <w:rsid w:val="00501D69"/>
    <w:rsid w:val="00770224"/>
    <w:rsid w:val="007874D2"/>
    <w:rsid w:val="008009FA"/>
    <w:rsid w:val="00A85416"/>
    <w:rsid w:val="00C10D04"/>
    <w:rsid w:val="00D20E70"/>
    <w:rsid w:val="00D2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9">
    <w:name w:val="p9"/>
    <w:basedOn w:val="a"/>
    <w:rsid w:val="001337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3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5E8F12DB748DBF624175373D4C166FB41162624A3E90742F133F7A8E928212DFCEA2F2AAB67DFCCB3C40HFTAG" TargetMode="External"/><Relationship Id="rId13" Type="http://schemas.openxmlformats.org/officeDocument/2006/relationships/hyperlink" Target="consultantplus://offline/ref=354E5E8F12DB748DBF6241633451121C6CB6466A654A31C5217E156825HDT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E5E8F12DB748DBF624175373D4C166FB4116262493F9B7E29133F7A8E928212DFCEA2F2AAB67EF5CE3F44HFTBG" TargetMode="External"/><Relationship Id="rId12" Type="http://schemas.openxmlformats.org/officeDocument/2006/relationships/hyperlink" Target="consultantplus://offline/ref=354E5E8F12DB748DBF6241633451121C6CB6466A654A31C5217E156825DE94D7529FC8F7B1EFBD7CHF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E5E8F12DB748DBF6241633451121C6CB6466A654A31C5217E156825DE94D7529FC8F7B1EFBD75HFTEG" TargetMode="External"/><Relationship Id="rId11" Type="http://schemas.openxmlformats.org/officeDocument/2006/relationships/hyperlink" Target="consultantplus://offline/ref=354E5E8F12DB748DBF6256693451121C6CB74A6D614F31C5217E156825DE94D7529FC8F7B1EEBB7DHFTFG" TargetMode="External"/><Relationship Id="rId5" Type="http://schemas.openxmlformats.org/officeDocument/2006/relationships/hyperlink" Target="consultantplus://offline/ref=354E5E8F12DB748DBF6241633451121C6CB6466A654A31C5217E156825DE94D7529FC8F7B1EFBD75HFT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4E5E8F12DB748DBF624175373D4C166FB4116261403D977829133F7A8E928212HDTF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4E5E8F12DB748DBF6241633451121C6CB6466A654A31C5217E156825HDT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2018-07-09T06:19:00Z</dcterms:created>
  <dcterms:modified xsi:type="dcterms:W3CDTF">2018-07-10T08:46:00Z</dcterms:modified>
</cp:coreProperties>
</file>