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B2" w:rsidRDefault="00F66A0D" w:rsidP="00F66A0D">
      <w:pPr>
        <w:spacing w:line="100" w:lineRule="atLeast"/>
        <w:jc w:val="right"/>
        <w:rPr>
          <w:sz w:val="22"/>
          <w:szCs w:val="22"/>
        </w:rPr>
      </w:pPr>
      <w:r w:rsidRPr="00F66A0D">
        <w:rPr>
          <w:sz w:val="22"/>
          <w:szCs w:val="22"/>
        </w:rPr>
        <w:t>Приложение № 1</w:t>
      </w:r>
    </w:p>
    <w:p w:rsidR="00221713" w:rsidRPr="00F66A0D" w:rsidRDefault="00F66A0D" w:rsidP="00F66A0D">
      <w:pPr>
        <w:spacing w:line="100" w:lineRule="atLeast"/>
        <w:jc w:val="right"/>
        <w:rPr>
          <w:sz w:val="22"/>
          <w:szCs w:val="22"/>
        </w:rPr>
      </w:pPr>
      <w:r w:rsidRPr="00F66A0D">
        <w:rPr>
          <w:sz w:val="22"/>
          <w:szCs w:val="22"/>
        </w:rPr>
        <w:t xml:space="preserve"> к Конкурсной документации</w:t>
      </w:r>
    </w:p>
    <w:p w:rsidR="008B7C65" w:rsidRPr="00B22A0A" w:rsidRDefault="008B7C65" w:rsidP="00B22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96" w:rsidRPr="00F66A0D" w:rsidRDefault="00DB0AF7" w:rsidP="008B7C65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0D">
        <w:rPr>
          <w:rFonts w:ascii="Times New Roman" w:hAnsi="Times New Roman" w:cs="Times New Roman"/>
          <w:b/>
          <w:sz w:val="24"/>
          <w:szCs w:val="24"/>
        </w:rPr>
        <w:t>Концессионное соглашение</w:t>
      </w:r>
      <w:r w:rsidR="008B7C65" w:rsidRPr="00F66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D96" w:rsidRPr="00F66A0D">
        <w:rPr>
          <w:rFonts w:ascii="Times New Roman" w:hAnsi="Times New Roman" w:cs="Times New Roman"/>
          <w:b/>
          <w:sz w:val="24"/>
          <w:szCs w:val="24"/>
        </w:rPr>
        <w:t>№</w:t>
      </w:r>
      <w:r w:rsidR="008B7C65" w:rsidRPr="00F66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080" w:rsidRPr="00F66A0D">
        <w:rPr>
          <w:rFonts w:ascii="Times New Roman" w:hAnsi="Times New Roman" w:cs="Times New Roman"/>
          <w:b/>
          <w:sz w:val="24"/>
          <w:szCs w:val="24"/>
        </w:rPr>
        <w:t>___</w:t>
      </w:r>
      <w:r w:rsidR="008B7C65" w:rsidRPr="00F66A0D">
        <w:rPr>
          <w:rFonts w:ascii="Times New Roman" w:hAnsi="Times New Roman" w:cs="Times New Roman"/>
          <w:b/>
          <w:sz w:val="24"/>
          <w:szCs w:val="24"/>
        </w:rPr>
        <w:t>___</w:t>
      </w:r>
      <w:r w:rsidR="00F66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0D" w:rsidRPr="00F66A0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A4826" w:rsidRPr="00EC1585" w:rsidRDefault="008B7C65" w:rsidP="000A4826">
      <w:pPr>
        <w:pStyle w:val="af4"/>
        <w:spacing w:before="0" w:beforeAutospacing="0" w:after="0" w:afterAutospacing="0"/>
        <w:contextualSpacing/>
        <w:jc w:val="center"/>
        <w:rPr>
          <w:b/>
          <w:vertAlign w:val="superscript"/>
        </w:rPr>
      </w:pPr>
      <w:r w:rsidRPr="00EC1585">
        <w:rPr>
          <w:b/>
        </w:rPr>
        <w:t xml:space="preserve">в отношении </w:t>
      </w:r>
      <w:r w:rsidR="00BD0438" w:rsidRPr="00EC1585">
        <w:rPr>
          <w:b/>
        </w:rPr>
        <w:t xml:space="preserve">объектов </w:t>
      </w:r>
      <w:r w:rsidR="000A4826" w:rsidRPr="00EC1585">
        <w:rPr>
          <w:b/>
        </w:rPr>
        <w:t xml:space="preserve">водоснабжения, находящихся в муниципальной собственности </w:t>
      </w:r>
      <w:r w:rsidR="00090FB2">
        <w:rPr>
          <w:b/>
        </w:rPr>
        <w:t>Обуховского сельского поселения Камышловского</w:t>
      </w:r>
      <w:r w:rsidR="003B3C23">
        <w:rPr>
          <w:b/>
        </w:rPr>
        <w:t xml:space="preserve"> муниципального</w:t>
      </w:r>
      <w:r w:rsidR="00090FB2">
        <w:rPr>
          <w:b/>
        </w:rPr>
        <w:t xml:space="preserve"> района Свердловской области</w:t>
      </w:r>
    </w:p>
    <w:p w:rsidR="008B7C65" w:rsidRPr="00B22A0A" w:rsidRDefault="008B7C65" w:rsidP="00B22A0A">
      <w:pPr>
        <w:pStyle w:val="af4"/>
        <w:spacing w:before="0" w:beforeAutospacing="0" w:after="0" w:afterAutospacing="0"/>
        <w:contextualSpacing/>
        <w:jc w:val="both"/>
      </w:pPr>
    </w:p>
    <w:p w:rsidR="008B6896" w:rsidRPr="00EC1585" w:rsidRDefault="00090FB2" w:rsidP="008B7C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Обуховское</w:t>
      </w:r>
      <w:r w:rsidR="00B22A0A" w:rsidRPr="00B22A0A">
        <w:rPr>
          <w:rFonts w:ascii="Times New Roman" w:hAnsi="Times New Roman" w:cs="Times New Roman"/>
          <w:sz w:val="24"/>
          <w:szCs w:val="24"/>
        </w:rPr>
        <w:t xml:space="preserve"> </w:t>
      </w:r>
      <w:r w:rsidR="00060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B6896" w:rsidRPr="00EC1585">
        <w:rPr>
          <w:rFonts w:ascii="Times New Roman" w:hAnsi="Times New Roman" w:cs="Times New Roman"/>
          <w:sz w:val="24"/>
          <w:szCs w:val="24"/>
        </w:rPr>
        <w:t>«___» _____</w:t>
      </w:r>
      <w:r w:rsidR="00575D41" w:rsidRPr="00EC1585">
        <w:rPr>
          <w:rFonts w:ascii="Times New Roman" w:hAnsi="Times New Roman" w:cs="Times New Roman"/>
          <w:sz w:val="24"/>
          <w:szCs w:val="24"/>
        </w:rPr>
        <w:t>__</w:t>
      </w:r>
      <w:r w:rsidR="008B6896" w:rsidRPr="00EC1585">
        <w:rPr>
          <w:rFonts w:ascii="Times New Roman" w:hAnsi="Times New Roman" w:cs="Times New Roman"/>
          <w:sz w:val="24"/>
          <w:szCs w:val="24"/>
        </w:rPr>
        <w:t>__</w:t>
      </w:r>
      <w:r w:rsidR="00575D41" w:rsidRPr="00EC1585">
        <w:rPr>
          <w:rFonts w:ascii="Times New Roman" w:hAnsi="Times New Roman" w:cs="Times New Roman"/>
          <w:sz w:val="24"/>
          <w:szCs w:val="24"/>
        </w:rPr>
        <w:softHyphen/>
      </w:r>
      <w:r w:rsidR="00575D41" w:rsidRPr="00EC1585">
        <w:rPr>
          <w:rFonts w:ascii="Times New Roman" w:hAnsi="Times New Roman" w:cs="Times New Roman"/>
          <w:sz w:val="24"/>
          <w:szCs w:val="24"/>
        </w:rPr>
        <w:softHyphen/>
      </w:r>
      <w:r w:rsidR="00575D41" w:rsidRPr="00EC1585">
        <w:rPr>
          <w:rFonts w:ascii="Times New Roman" w:hAnsi="Times New Roman" w:cs="Times New Roman"/>
          <w:sz w:val="24"/>
          <w:szCs w:val="24"/>
        </w:rPr>
        <w:softHyphen/>
      </w:r>
      <w:r w:rsidR="00575D41" w:rsidRPr="00EC1585">
        <w:rPr>
          <w:rFonts w:ascii="Times New Roman" w:hAnsi="Times New Roman" w:cs="Times New Roman"/>
          <w:sz w:val="24"/>
          <w:szCs w:val="24"/>
        </w:rPr>
        <w:softHyphen/>
      </w:r>
      <w:r w:rsidR="00575D41" w:rsidRPr="00EC1585">
        <w:rPr>
          <w:rFonts w:ascii="Times New Roman" w:hAnsi="Times New Roman" w:cs="Times New Roman"/>
          <w:sz w:val="24"/>
          <w:szCs w:val="24"/>
        </w:rPr>
        <w:softHyphen/>
      </w:r>
      <w:r w:rsidR="00575D41" w:rsidRPr="00EC1585">
        <w:rPr>
          <w:rFonts w:ascii="Times New Roman" w:hAnsi="Times New Roman" w:cs="Times New Roman"/>
          <w:sz w:val="24"/>
          <w:szCs w:val="24"/>
        </w:rPr>
        <w:softHyphen/>
      </w:r>
      <w:r w:rsidR="00575D41" w:rsidRPr="00EC1585">
        <w:rPr>
          <w:rFonts w:ascii="Times New Roman" w:hAnsi="Times New Roman" w:cs="Times New Roman"/>
          <w:sz w:val="24"/>
          <w:szCs w:val="24"/>
        </w:rPr>
        <w:softHyphen/>
      </w:r>
      <w:r w:rsidR="008B6896" w:rsidRPr="00EC1585">
        <w:rPr>
          <w:rFonts w:ascii="Times New Roman" w:hAnsi="Times New Roman" w:cs="Times New Roman"/>
          <w:sz w:val="24"/>
          <w:szCs w:val="24"/>
        </w:rPr>
        <w:t>_______ года</w:t>
      </w:r>
    </w:p>
    <w:p w:rsidR="005B0A72" w:rsidRPr="00B22A0A" w:rsidRDefault="005B0A72" w:rsidP="00B2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826" w:rsidRPr="00EC1585" w:rsidRDefault="00090FB2" w:rsidP="0012023F">
      <w:pPr>
        <w:tabs>
          <w:tab w:val="left" w:pos="709"/>
        </w:tabs>
        <w:ind w:firstLine="709"/>
        <w:jc w:val="both"/>
      </w:pPr>
      <w:r>
        <w:t>Обуховское сельское поселение</w:t>
      </w:r>
      <w:r w:rsidR="000A4826" w:rsidRPr="00EC1585">
        <w:t xml:space="preserve"> в лице </w:t>
      </w:r>
      <w:r w:rsidR="00F3214B">
        <w:t>Г</w:t>
      </w:r>
      <w:r w:rsidR="000A4826" w:rsidRPr="00EC1585">
        <w:t xml:space="preserve">лавы </w:t>
      </w:r>
      <w:proofErr w:type="spellStart"/>
      <w:r>
        <w:t>Верхорубова</w:t>
      </w:r>
      <w:proofErr w:type="spellEnd"/>
      <w:r>
        <w:t xml:space="preserve"> Владимира Ивановича</w:t>
      </w:r>
      <w:r w:rsidR="000A4826" w:rsidRPr="00EC1585">
        <w:t xml:space="preserve">, действующего на основании Устава, именуемое в дальнейшем </w:t>
      </w:r>
      <w:r w:rsidR="000A4826" w:rsidRPr="00EC1585">
        <w:rPr>
          <w:b/>
        </w:rPr>
        <w:t>«Концедент»,</w:t>
      </w:r>
      <w:r w:rsidR="000A4826" w:rsidRPr="00EC1585">
        <w:t xml:space="preserve"> с одной стороны, и ____________________________________________</w:t>
      </w:r>
      <w:r w:rsidR="0012023F" w:rsidRPr="00EC1585">
        <w:t>________________________</w:t>
      </w:r>
    </w:p>
    <w:p w:rsidR="000A4826" w:rsidRPr="00EC1585" w:rsidRDefault="000A4826" w:rsidP="000A4826">
      <w:pPr>
        <w:tabs>
          <w:tab w:val="left" w:pos="709"/>
        </w:tabs>
        <w:jc w:val="both"/>
      </w:pPr>
      <w:r w:rsidRPr="00EC1585">
        <w:t>______________________________________________________________________________,</w:t>
      </w:r>
      <w:r w:rsidR="00B22A0A">
        <w:t xml:space="preserve"> </w:t>
      </w:r>
    </w:p>
    <w:p w:rsidR="000A4826" w:rsidRPr="003742FD" w:rsidRDefault="000A4826" w:rsidP="000A4826">
      <w:pPr>
        <w:jc w:val="both"/>
        <w:rPr>
          <w:i/>
          <w:vertAlign w:val="superscript"/>
        </w:rPr>
      </w:pPr>
      <w:r w:rsidRPr="003742FD">
        <w:rPr>
          <w:i/>
          <w:vertAlign w:val="superscript"/>
        </w:rPr>
        <w:t xml:space="preserve">(наименование индивидуального предпринимателя, российского или иностранного юридического лица либо действующего без образования юридического лица по договору простого товарищества (договору о совместной деятельности) два и более указанных юридических лица) </w:t>
      </w:r>
    </w:p>
    <w:p w:rsidR="000A4826" w:rsidRPr="003742FD" w:rsidRDefault="000A4826" w:rsidP="000A4826">
      <w:pPr>
        <w:tabs>
          <w:tab w:val="left" w:pos="709"/>
        </w:tabs>
        <w:jc w:val="both"/>
      </w:pPr>
      <w:r w:rsidRPr="003742FD">
        <w:t>в лице _______________________________________________________________________,</w:t>
      </w:r>
    </w:p>
    <w:p w:rsidR="000A4826" w:rsidRPr="003742FD" w:rsidRDefault="000A4826" w:rsidP="000A4826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i/>
          <w:vertAlign w:val="superscript"/>
        </w:rPr>
      </w:pPr>
      <w:r w:rsidRPr="003742FD">
        <w:rPr>
          <w:vertAlign w:val="superscript"/>
        </w:rPr>
        <w:t>(</w:t>
      </w:r>
      <w:r w:rsidRPr="003742FD">
        <w:rPr>
          <w:i/>
          <w:vertAlign w:val="superscript"/>
        </w:rPr>
        <w:t>наименование должност</w:t>
      </w:r>
      <w:r w:rsidR="00B22A0A">
        <w:rPr>
          <w:i/>
          <w:vertAlign w:val="superscript"/>
        </w:rPr>
        <w:t>и уполномоченного лица, Ф.И.О.)</w:t>
      </w:r>
    </w:p>
    <w:p w:rsidR="000A4826" w:rsidRPr="003742FD" w:rsidRDefault="000A4826" w:rsidP="000A4826">
      <w:pPr>
        <w:tabs>
          <w:tab w:val="left" w:pos="709"/>
        </w:tabs>
        <w:jc w:val="both"/>
      </w:pPr>
      <w:r w:rsidRPr="003742FD">
        <w:t>действующег</w:t>
      </w:r>
      <w:proofErr w:type="gramStart"/>
      <w:r w:rsidRPr="003742FD">
        <w:t>о(</w:t>
      </w:r>
      <w:proofErr w:type="gramEnd"/>
      <w:r w:rsidRPr="003742FD">
        <w:t>-ей) на основании _________________________________________________,</w:t>
      </w:r>
    </w:p>
    <w:p w:rsidR="0012023F" w:rsidRDefault="00B22A0A" w:rsidP="000A4826">
      <w:pPr>
        <w:tabs>
          <w:tab w:val="left" w:pos="709"/>
        </w:tabs>
        <w:ind w:firstLine="709"/>
        <w:jc w:val="both"/>
      </w:pPr>
      <w:r>
        <w:rPr>
          <w:i/>
          <w:vertAlign w:val="superscript"/>
        </w:rPr>
        <w:t xml:space="preserve"> </w:t>
      </w:r>
      <w:proofErr w:type="gramStart"/>
      <w:r w:rsidR="000A4826" w:rsidRPr="003742FD">
        <w:rPr>
          <w:i/>
          <w:vertAlign w:val="superscript"/>
        </w:rPr>
        <w:t>(наименование и реквизиты документа, устанавливающего полномочия лица)</w:t>
      </w:r>
      <w:r>
        <w:rPr>
          <w:b/>
        </w:rPr>
        <w:t xml:space="preserve"> </w:t>
      </w:r>
      <w:r w:rsidR="000A4826" w:rsidRPr="001447C1">
        <w:t>именуем</w:t>
      </w:r>
      <w:r w:rsidR="000A4826">
        <w:t>ый</w:t>
      </w:r>
      <w:r w:rsidR="000A4826" w:rsidRPr="001447C1">
        <w:t xml:space="preserve"> в дальнейшем </w:t>
      </w:r>
      <w:r w:rsidR="000A4826" w:rsidRPr="0012023F">
        <w:rPr>
          <w:b/>
        </w:rPr>
        <w:t>«Концессионер»,</w:t>
      </w:r>
      <w:r w:rsidR="000A4826" w:rsidRPr="001447C1">
        <w:t xml:space="preserve"> </w:t>
      </w:r>
      <w:r w:rsidR="00221713">
        <w:t xml:space="preserve">и </w:t>
      </w:r>
      <w:r w:rsidR="00221713">
        <w:rPr>
          <w:b/>
        </w:rPr>
        <w:t xml:space="preserve">Субъект Российской Федерации - </w:t>
      </w:r>
      <w:r w:rsidR="00090FB2">
        <w:rPr>
          <w:b/>
        </w:rPr>
        <w:t>Свердловская</w:t>
      </w:r>
      <w:r w:rsidR="00221713">
        <w:rPr>
          <w:b/>
        </w:rPr>
        <w:t xml:space="preserve"> область</w:t>
      </w:r>
      <w:r w:rsidR="00236E45">
        <w:t xml:space="preserve">, в лице </w:t>
      </w:r>
      <w:r w:rsidR="00221713">
        <w:t xml:space="preserve">Губернатора </w:t>
      </w:r>
      <w:r w:rsidR="00090FB2">
        <w:t>Свердловской</w:t>
      </w:r>
      <w:r w:rsidR="00221713">
        <w:t xml:space="preserve"> области </w:t>
      </w:r>
      <w:proofErr w:type="spellStart"/>
      <w:r w:rsidR="00090FB2">
        <w:t>Куйвашева</w:t>
      </w:r>
      <w:proofErr w:type="spellEnd"/>
      <w:r w:rsidR="00090FB2">
        <w:t xml:space="preserve"> Евгения Владимировича</w:t>
      </w:r>
      <w:r w:rsidR="00221713">
        <w:t>, действующего на основании У</w:t>
      </w:r>
      <w:r w:rsidR="00236E45">
        <w:t xml:space="preserve">става </w:t>
      </w:r>
      <w:r w:rsidR="00090FB2">
        <w:t>Свердловской</w:t>
      </w:r>
      <w:r w:rsidR="00236E45">
        <w:t xml:space="preserve"> области</w:t>
      </w:r>
      <w:r w:rsidR="00221713">
        <w:t xml:space="preserve">, в дальнейшем именуемый </w:t>
      </w:r>
      <w:r w:rsidR="00221713">
        <w:rPr>
          <w:b/>
        </w:rPr>
        <w:t>«Субъект РФ»,</w:t>
      </w:r>
      <w:r>
        <w:rPr>
          <w:b/>
        </w:rPr>
        <w:t xml:space="preserve"> </w:t>
      </w:r>
      <w:r w:rsidR="000A4826" w:rsidRPr="009F1EEB">
        <w:t>в соответствии с протоколом конкурсной комиссии о результатах проведения конкурса</w:t>
      </w:r>
      <w:r>
        <w:t xml:space="preserve"> </w:t>
      </w:r>
      <w:r w:rsidR="000A4826" w:rsidRPr="009F1EEB">
        <w:t>№ ___ от _______________ г., заключили настоящее Соглашение о нижеследующем.</w:t>
      </w:r>
      <w:proofErr w:type="gramEnd"/>
    </w:p>
    <w:p w:rsidR="00B22A0A" w:rsidRDefault="00B22A0A" w:rsidP="00B22A0A">
      <w:pPr>
        <w:tabs>
          <w:tab w:val="left" w:pos="709"/>
        </w:tabs>
        <w:jc w:val="both"/>
      </w:pPr>
    </w:p>
    <w:p w:rsidR="00D85E52" w:rsidRDefault="00567EA3" w:rsidP="00B22A0A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45606" w:rsidRPr="008B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5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редмет Соглашения</w:t>
      </w:r>
      <w:bookmarkStart w:id="0" w:name="P87"/>
      <w:bookmarkEnd w:id="0"/>
    </w:p>
    <w:p w:rsidR="00C45606" w:rsidRPr="003742FD" w:rsidRDefault="00C45606" w:rsidP="0012023F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585">
        <w:rPr>
          <w:rFonts w:ascii="Times New Roman" w:hAnsi="Times New Roman" w:cs="Times New Roman"/>
          <w:sz w:val="24"/>
          <w:szCs w:val="24"/>
        </w:rPr>
        <w:t>Концессионер обязуется</w:t>
      </w:r>
      <w:r w:rsidR="00BE46D8" w:rsidRPr="00EC1585">
        <w:rPr>
          <w:rFonts w:ascii="Times New Roman" w:hAnsi="Times New Roman" w:cs="Times New Roman"/>
          <w:sz w:val="24"/>
          <w:szCs w:val="24"/>
        </w:rPr>
        <w:t xml:space="preserve"> </w:t>
      </w:r>
      <w:r w:rsidR="00196630" w:rsidRPr="00EC1585">
        <w:rPr>
          <w:rFonts w:ascii="Times New Roman" w:hAnsi="Times New Roman" w:cs="Times New Roman"/>
          <w:sz w:val="24"/>
          <w:szCs w:val="24"/>
        </w:rPr>
        <w:t>за свой счет реконстру</w:t>
      </w:r>
      <w:r w:rsidR="00966CF4" w:rsidRPr="00EC1585">
        <w:rPr>
          <w:rFonts w:ascii="Times New Roman" w:hAnsi="Times New Roman" w:cs="Times New Roman"/>
          <w:sz w:val="24"/>
          <w:szCs w:val="24"/>
        </w:rPr>
        <w:t>ировать имущество, состав и описание которого</w:t>
      </w:r>
      <w:r w:rsidR="00EC228A" w:rsidRPr="00EC1585">
        <w:rPr>
          <w:rFonts w:ascii="Times New Roman" w:hAnsi="Times New Roman" w:cs="Times New Roman"/>
          <w:sz w:val="24"/>
          <w:szCs w:val="24"/>
        </w:rPr>
        <w:t xml:space="preserve"> </w:t>
      </w:r>
      <w:r w:rsidR="00966CF4" w:rsidRPr="00EC1585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="00966CF4" w:rsidRPr="00EC1585">
        <w:rPr>
          <w:rFonts w:ascii="Times New Roman" w:hAnsi="Times New Roman" w:cs="Times New Roman"/>
          <w:b/>
          <w:sz w:val="24"/>
          <w:szCs w:val="24"/>
        </w:rPr>
        <w:t>разделе</w:t>
      </w:r>
      <w:r w:rsidR="00B22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EA3" w:rsidRPr="00EC1585">
        <w:rPr>
          <w:rFonts w:ascii="Times New Roman" w:hAnsi="Times New Roman" w:cs="Times New Roman"/>
          <w:b/>
          <w:sz w:val="24"/>
          <w:szCs w:val="24"/>
        </w:rPr>
        <w:t>2</w:t>
      </w:r>
      <w:r w:rsidR="00BE46D8" w:rsidRPr="00EC158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966CF4" w:rsidRPr="00EC1585">
        <w:rPr>
          <w:rFonts w:ascii="Times New Roman" w:hAnsi="Times New Roman" w:cs="Times New Roman"/>
          <w:sz w:val="24"/>
          <w:szCs w:val="24"/>
        </w:rPr>
        <w:t xml:space="preserve"> (далее – Объект Соглашения)</w:t>
      </w:r>
      <w:r w:rsidR="00BE46D8" w:rsidRPr="00EC1585">
        <w:rPr>
          <w:rFonts w:ascii="Times New Roman" w:hAnsi="Times New Roman" w:cs="Times New Roman"/>
          <w:sz w:val="24"/>
          <w:szCs w:val="24"/>
        </w:rPr>
        <w:t xml:space="preserve">, </w:t>
      </w:r>
      <w:r w:rsidR="00EC228A" w:rsidRPr="00EC1585">
        <w:rPr>
          <w:rFonts w:ascii="Times New Roman" w:hAnsi="Times New Roman" w:cs="Times New Roman"/>
          <w:sz w:val="24"/>
          <w:szCs w:val="24"/>
        </w:rPr>
        <w:t>п</w:t>
      </w:r>
      <w:r w:rsidR="00196630" w:rsidRPr="00EC1585">
        <w:rPr>
          <w:rFonts w:ascii="Times New Roman" w:hAnsi="Times New Roman" w:cs="Times New Roman"/>
          <w:sz w:val="24"/>
          <w:szCs w:val="24"/>
        </w:rPr>
        <w:t>раво собственности, на которое принадлежит</w:t>
      </w:r>
      <w:r w:rsidR="000B051E" w:rsidRPr="00E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630" w:rsidRPr="00EC1585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966CF4" w:rsidRPr="00EC1585">
        <w:rPr>
          <w:rFonts w:ascii="Times New Roman" w:hAnsi="Times New Roman" w:cs="Times New Roman"/>
          <w:sz w:val="24"/>
          <w:szCs w:val="24"/>
        </w:rPr>
        <w:t>,</w:t>
      </w:r>
      <w:r w:rsidR="00B22A0A">
        <w:rPr>
          <w:rFonts w:ascii="Times New Roman" w:hAnsi="Times New Roman" w:cs="Times New Roman"/>
          <w:sz w:val="24"/>
          <w:szCs w:val="24"/>
        </w:rPr>
        <w:t xml:space="preserve"> </w:t>
      </w:r>
      <w:r w:rsidR="00966CF4" w:rsidRPr="00EC1585">
        <w:rPr>
          <w:rFonts w:ascii="Times New Roman" w:hAnsi="Times New Roman" w:cs="Times New Roman"/>
          <w:sz w:val="24"/>
          <w:szCs w:val="24"/>
        </w:rPr>
        <w:t xml:space="preserve">и </w:t>
      </w:r>
      <w:r w:rsidR="000B051E" w:rsidRPr="00EC158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D0A28" w:rsidRPr="00EC1585">
        <w:rPr>
          <w:rFonts w:ascii="Times New Roman" w:hAnsi="Times New Roman" w:cs="Times New Roman"/>
          <w:sz w:val="24"/>
          <w:szCs w:val="24"/>
        </w:rPr>
        <w:t>деятельность по</w:t>
      </w:r>
      <w:r w:rsidR="00B22A0A">
        <w:rPr>
          <w:rFonts w:ascii="Times New Roman" w:hAnsi="Times New Roman" w:cs="Times New Roman"/>
          <w:sz w:val="24"/>
          <w:szCs w:val="24"/>
        </w:rPr>
        <w:t xml:space="preserve"> </w:t>
      </w:r>
      <w:r w:rsidR="00F3214B">
        <w:rPr>
          <w:rFonts w:ascii="Times New Roman" w:hAnsi="Times New Roman" w:cs="Times New Roman"/>
          <w:sz w:val="24"/>
          <w:szCs w:val="24"/>
        </w:rPr>
        <w:t>подъему</w:t>
      </w:r>
      <w:r w:rsidR="0012023F" w:rsidRPr="00EC1585">
        <w:rPr>
          <w:rFonts w:ascii="Times New Roman" w:hAnsi="Times New Roman" w:cs="Times New Roman"/>
          <w:sz w:val="24"/>
          <w:szCs w:val="24"/>
        </w:rPr>
        <w:t>, передаче и распределению холодно</w:t>
      </w:r>
      <w:r w:rsidR="00F3214B">
        <w:rPr>
          <w:rFonts w:ascii="Times New Roman" w:hAnsi="Times New Roman" w:cs="Times New Roman"/>
          <w:sz w:val="24"/>
          <w:szCs w:val="24"/>
        </w:rPr>
        <w:t>го</w:t>
      </w:r>
      <w:r w:rsidR="0012023F" w:rsidRPr="00EC1585">
        <w:rPr>
          <w:rFonts w:ascii="Times New Roman" w:hAnsi="Times New Roman" w:cs="Times New Roman"/>
          <w:sz w:val="24"/>
          <w:szCs w:val="24"/>
        </w:rPr>
        <w:t xml:space="preserve"> водоснабжен</w:t>
      </w:r>
      <w:r w:rsidR="00F3214B">
        <w:rPr>
          <w:rFonts w:ascii="Times New Roman" w:hAnsi="Times New Roman" w:cs="Times New Roman"/>
          <w:sz w:val="24"/>
          <w:szCs w:val="24"/>
        </w:rPr>
        <w:t>ия</w:t>
      </w:r>
      <w:r w:rsidR="00BD0438" w:rsidRPr="00EC1585">
        <w:rPr>
          <w:rFonts w:ascii="Times New Roman" w:hAnsi="Times New Roman" w:cs="Times New Roman"/>
          <w:sz w:val="24"/>
          <w:szCs w:val="24"/>
        </w:rPr>
        <w:t xml:space="preserve">, </w:t>
      </w:r>
      <w:r w:rsidR="001D0A28" w:rsidRPr="0012023F">
        <w:rPr>
          <w:rFonts w:ascii="Times New Roman" w:hAnsi="Times New Roman" w:cs="Times New Roman"/>
          <w:sz w:val="24"/>
          <w:szCs w:val="24"/>
        </w:rPr>
        <w:t>с использованием (эк</w:t>
      </w:r>
      <w:r w:rsidR="00966CF4" w:rsidRPr="0012023F">
        <w:rPr>
          <w:rFonts w:ascii="Times New Roman" w:hAnsi="Times New Roman" w:cs="Times New Roman"/>
          <w:sz w:val="24"/>
          <w:szCs w:val="24"/>
        </w:rPr>
        <w:t xml:space="preserve">сплуатацией) Объекта Соглашения, а </w:t>
      </w:r>
      <w:r w:rsidR="00BE46D8" w:rsidRPr="0012023F">
        <w:rPr>
          <w:rFonts w:ascii="Times New Roman" w:hAnsi="Times New Roman" w:cs="Times New Roman"/>
          <w:sz w:val="24"/>
          <w:szCs w:val="24"/>
        </w:rPr>
        <w:t>Концедент обязуется предоставить Концессионеру на срок</w:t>
      </w:r>
      <w:r w:rsidR="00966CF4" w:rsidRPr="0012023F">
        <w:rPr>
          <w:rFonts w:ascii="Times New Roman" w:hAnsi="Times New Roman" w:cs="Times New Roman"/>
          <w:sz w:val="24"/>
          <w:szCs w:val="24"/>
        </w:rPr>
        <w:t>, установленный</w:t>
      </w:r>
      <w:r w:rsidR="00BE46D8" w:rsidRPr="0012023F">
        <w:rPr>
          <w:rFonts w:ascii="Times New Roman" w:hAnsi="Times New Roman" w:cs="Times New Roman"/>
          <w:sz w:val="24"/>
          <w:szCs w:val="24"/>
        </w:rPr>
        <w:t xml:space="preserve"> настоящим Соглашением, права</w:t>
      </w:r>
      <w:r w:rsidR="00BE46D8" w:rsidRPr="003742FD">
        <w:rPr>
          <w:rFonts w:ascii="Times New Roman" w:hAnsi="Times New Roman" w:cs="Times New Roman"/>
          <w:sz w:val="24"/>
          <w:szCs w:val="24"/>
        </w:rPr>
        <w:t xml:space="preserve"> владения и</w:t>
      </w:r>
      <w:r w:rsidR="00966CF4" w:rsidRPr="003742FD">
        <w:rPr>
          <w:rFonts w:ascii="Times New Roman" w:hAnsi="Times New Roman" w:cs="Times New Roman"/>
          <w:sz w:val="24"/>
          <w:szCs w:val="24"/>
        </w:rPr>
        <w:t xml:space="preserve"> пользования Объектом С</w:t>
      </w:r>
      <w:r w:rsidR="00BE46D8" w:rsidRPr="003742FD">
        <w:rPr>
          <w:rFonts w:ascii="Times New Roman" w:hAnsi="Times New Roman" w:cs="Times New Roman"/>
          <w:sz w:val="24"/>
          <w:szCs w:val="24"/>
        </w:rPr>
        <w:t xml:space="preserve">оглашения для осуществления </w:t>
      </w:r>
      <w:r w:rsidR="00966CF4" w:rsidRPr="003742FD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="00966CF4" w:rsidRPr="003742FD">
        <w:rPr>
          <w:rFonts w:ascii="Times New Roman" w:hAnsi="Times New Roman" w:cs="Times New Roman"/>
          <w:sz w:val="24"/>
          <w:szCs w:val="24"/>
        </w:rPr>
        <w:t xml:space="preserve"> </w:t>
      </w:r>
      <w:r w:rsidR="00BE46D8" w:rsidRPr="003742FD">
        <w:rPr>
          <w:rFonts w:ascii="Times New Roman" w:hAnsi="Times New Roman" w:cs="Times New Roman"/>
          <w:sz w:val="24"/>
          <w:szCs w:val="24"/>
        </w:rPr>
        <w:t>деятельности</w:t>
      </w:r>
      <w:r w:rsidR="00966CF4" w:rsidRPr="003742FD">
        <w:rPr>
          <w:rFonts w:ascii="Times New Roman" w:hAnsi="Times New Roman" w:cs="Times New Roman"/>
          <w:sz w:val="24"/>
          <w:szCs w:val="24"/>
        </w:rPr>
        <w:t>.</w:t>
      </w:r>
    </w:p>
    <w:p w:rsidR="00F015C7" w:rsidRPr="003742FD" w:rsidRDefault="00F015C7" w:rsidP="00F015C7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FD">
        <w:rPr>
          <w:rFonts w:ascii="Times New Roman" w:hAnsi="Times New Roman" w:cs="Times New Roman"/>
          <w:sz w:val="24"/>
          <w:szCs w:val="24"/>
        </w:rPr>
        <w:t>К реконструкции Объекта настоящего Соглашения относятся мероприятия по его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настоящего Соглашения или его отдельных частей, иные мероприятия по улучшению характеристик и эксплуатационных свойств Объекта настоящего Соглашения.</w:t>
      </w:r>
      <w:proofErr w:type="gramEnd"/>
    </w:p>
    <w:p w:rsidR="00FF574C" w:rsidRPr="00B22A0A" w:rsidRDefault="00FF574C" w:rsidP="00B2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9"/>
      <w:bookmarkEnd w:id="1"/>
    </w:p>
    <w:p w:rsidR="00E57E88" w:rsidRDefault="00567EA3" w:rsidP="00B22A0A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5606" w:rsidRPr="008B7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E52" w:rsidRPr="008B7C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бъект Соглашения</w:t>
      </w:r>
    </w:p>
    <w:p w:rsidR="003F73B6" w:rsidRPr="0012023F" w:rsidRDefault="00BC0DE1" w:rsidP="0012023F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85">
        <w:rPr>
          <w:rFonts w:ascii="Times New Roman" w:hAnsi="Times New Roman" w:cs="Times New Roman"/>
          <w:sz w:val="24"/>
          <w:szCs w:val="24"/>
        </w:rPr>
        <w:t>Объектом Соглашения являются</w:t>
      </w:r>
      <w:r w:rsidR="00C45606" w:rsidRPr="00EC1585">
        <w:rPr>
          <w:rFonts w:ascii="Times New Roman" w:hAnsi="Times New Roman" w:cs="Times New Roman"/>
          <w:sz w:val="24"/>
          <w:szCs w:val="24"/>
        </w:rPr>
        <w:t xml:space="preserve"> </w:t>
      </w:r>
      <w:r w:rsidRPr="00EC1585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12023F" w:rsidRPr="00EC1585">
        <w:rPr>
          <w:rFonts w:ascii="Times New Roman" w:hAnsi="Times New Roman" w:cs="Times New Roman"/>
          <w:sz w:val="24"/>
          <w:szCs w:val="24"/>
        </w:rPr>
        <w:t xml:space="preserve">водоснабжения, </w:t>
      </w:r>
      <w:r w:rsidR="00E46DE7" w:rsidRPr="00EC1585">
        <w:rPr>
          <w:rFonts w:ascii="Times New Roman" w:hAnsi="Times New Roman" w:cs="Times New Roman"/>
          <w:sz w:val="24"/>
          <w:szCs w:val="24"/>
        </w:rPr>
        <w:t>расположенные на территории</w:t>
      </w:r>
      <w:r w:rsidR="00813482" w:rsidRPr="00EC1585">
        <w:rPr>
          <w:rFonts w:ascii="Times New Roman" w:hAnsi="Times New Roman" w:cs="Times New Roman"/>
          <w:sz w:val="24"/>
          <w:szCs w:val="24"/>
        </w:rPr>
        <w:t xml:space="preserve"> </w:t>
      </w:r>
      <w:r w:rsidR="00090FB2">
        <w:rPr>
          <w:rFonts w:ascii="Times New Roman" w:hAnsi="Times New Roman" w:cs="Times New Roman"/>
          <w:sz w:val="24"/>
          <w:szCs w:val="24"/>
        </w:rPr>
        <w:t>Обуховского сельского поселения,</w:t>
      </w:r>
      <w:r w:rsidR="0012023F" w:rsidRPr="00EC1585">
        <w:rPr>
          <w:rFonts w:ascii="Times New Roman" w:hAnsi="Times New Roman" w:cs="Times New Roman"/>
          <w:sz w:val="24"/>
          <w:szCs w:val="24"/>
        </w:rPr>
        <w:t xml:space="preserve"> </w:t>
      </w:r>
      <w:r w:rsidRPr="00EC1585">
        <w:rPr>
          <w:rFonts w:ascii="Times New Roman" w:hAnsi="Times New Roman" w:cs="Times New Roman"/>
          <w:sz w:val="24"/>
          <w:szCs w:val="24"/>
        </w:rPr>
        <w:t>технологически связанные между собой и предназначенны</w:t>
      </w:r>
      <w:r w:rsidR="00C45606" w:rsidRPr="00EC1585">
        <w:rPr>
          <w:rFonts w:ascii="Times New Roman" w:hAnsi="Times New Roman" w:cs="Times New Roman"/>
          <w:sz w:val="24"/>
          <w:szCs w:val="24"/>
        </w:rPr>
        <w:t>е для осуществления д</w:t>
      </w:r>
      <w:r w:rsidR="00E57E88" w:rsidRPr="00EC1585">
        <w:rPr>
          <w:rFonts w:ascii="Times New Roman" w:hAnsi="Times New Roman" w:cs="Times New Roman"/>
          <w:sz w:val="24"/>
          <w:szCs w:val="24"/>
        </w:rPr>
        <w:t>еятельности</w:t>
      </w:r>
      <w:r w:rsidR="00E57E88" w:rsidRPr="0012023F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B22A0A">
        <w:rPr>
          <w:rFonts w:ascii="Times New Roman" w:hAnsi="Times New Roman" w:cs="Times New Roman"/>
          <w:b/>
          <w:sz w:val="24"/>
          <w:szCs w:val="24"/>
        </w:rPr>
        <w:t xml:space="preserve">пункте </w:t>
      </w:r>
      <w:r w:rsidR="00C45606" w:rsidRPr="0012023F">
        <w:rPr>
          <w:rFonts w:ascii="Times New Roman" w:hAnsi="Times New Roman" w:cs="Times New Roman"/>
          <w:b/>
          <w:sz w:val="24"/>
          <w:szCs w:val="24"/>
        </w:rPr>
        <w:t>1.1</w:t>
      </w:r>
      <w:r w:rsidRPr="0012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3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3F73B6" w:rsidRPr="001D40C4" w:rsidRDefault="000B7CEA" w:rsidP="009A3C92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>О</w:t>
      </w:r>
      <w:r w:rsidR="00C45606" w:rsidRPr="001D40C4">
        <w:rPr>
          <w:rFonts w:ascii="Times New Roman" w:hAnsi="Times New Roman" w:cs="Times New Roman"/>
          <w:sz w:val="24"/>
          <w:szCs w:val="24"/>
        </w:rPr>
        <w:t>бъект Соглашения</w:t>
      </w:r>
      <w:r w:rsidR="00DA3029" w:rsidRPr="001D40C4">
        <w:rPr>
          <w:rFonts w:ascii="Times New Roman" w:hAnsi="Times New Roman" w:cs="Times New Roman"/>
          <w:sz w:val="24"/>
          <w:szCs w:val="24"/>
        </w:rPr>
        <w:t>, подлежащий реконструкции,</w:t>
      </w:r>
      <w:r w:rsidR="003F73B6" w:rsidRPr="001D40C4">
        <w:rPr>
          <w:rFonts w:ascii="Times New Roman" w:hAnsi="Times New Roman" w:cs="Times New Roman"/>
          <w:sz w:val="24"/>
          <w:szCs w:val="24"/>
        </w:rPr>
        <w:t xml:space="preserve"> </w:t>
      </w:r>
      <w:r w:rsidR="00B000CF" w:rsidRPr="001D40C4">
        <w:rPr>
          <w:rFonts w:ascii="Times New Roman" w:hAnsi="Times New Roman" w:cs="Times New Roman"/>
          <w:sz w:val="24"/>
          <w:szCs w:val="24"/>
        </w:rPr>
        <w:t>принад</w:t>
      </w:r>
      <w:r w:rsidR="00C45606" w:rsidRPr="001D40C4">
        <w:rPr>
          <w:rFonts w:ascii="Times New Roman" w:hAnsi="Times New Roman" w:cs="Times New Roman"/>
          <w:sz w:val="24"/>
          <w:szCs w:val="24"/>
        </w:rPr>
        <w:t>леж</w:t>
      </w:r>
      <w:r w:rsidR="003F73B6" w:rsidRPr="001D40C4">
        <w:rPr>
          <w:rFonts w:ascii="Times New Roman" w:hAnsi="Times New Roman" w:cs="Times New Roman"/>
          <w:sz w:val="24"/>
          <w:szCs w:val="24"/>
        </w:rPr>
        <w:t>и</w:t>
      </w:r>
      <w:r w:rsidR="00C45606" w:rsidRPr="001D40C4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C45606" w:rsidRPr="001D40C4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C45606" w:rsidRPr="001D40C4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1D40C4" w:rsidRPr="001D40C4" w:rsidRDefault="001D40C4" w:rsidP="001D40C4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>Сведения об Объекте Соглашения, составе, описании, в том числе о технико-экономических показателях, реквизитах документов, удостоверяющих право собственности на передаваемый Объект Соглашения,</w:t>
      </w:r>
      <w:r w:rsidR="00B22A0A">
        <w:rPr>
          <w:rFonts w:ascii="Times New Roman" w:hAnsi="Times New Roman" w:cs="Times New Roman"/>
          <w:sz w:val="24"/>
          <w:szCs w:val="24"/>
        </w:rPr>
        <w:t xml:space="preserve"> </w:t>
      </w:r>
      <w:r w:rsidRPr="001D40C4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Pr="001D40C4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B22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C4">
        <w:rPr>
          <w:rFonts w:ascii="Times New Roman" w:hAnsi="Times New Roman" w:cs="Times New Roman"/>
          <w:b/>
          <w:sz w:val="24"/>
          <w:szCs w:val="24"/>
        </w:rPr>
        <w:t>№ 1</w:t>
      </w:r>
      <w:r w:rsidRPr="001D40C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1D40C4">
        <w:rPr>
          <w:rFonts w:ascii="Times New Roman" w:hAnsi="Times New Roman" w:cs="Times New Roman"/>
          <w:sz w:val="24"/>
          <w:szCs w:val="24"/>
        </w:rPr>
        <w:lastRenderedPageBreak/>
        <w:t>Соглашению.</w:t>
      </w:r>
    </w:p>
    <w:p w:rsidR="00C45606" w:rsidRPr="001D40C4" w:rsidRDefault="00C45606" w:rsidP="009A3C92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 xml:space="preserve">Концедент гарантирует, что на момент заключения настоящего Соглашения </w:t>
      </w:r>
      <w:r w:rsidR="000B7CEA" w:rsidRPr="001D40C4">
        <w:rPr>
          <w:rFonts w:ascii="Times New Roman" w:hAnsi="Times New Roman" w:cs="Times New Roman"/>
          <w:sz w:val="24"/>
          <w:szCs w:val="24"/>
        </w:rPr>
        <w:t>О</w:t>
      </w:r>
      <w:r w:rsidRPr="001D40C4">
        <w:rPr>
          <w:rFonts w:ascii="Times New Roman" w:hAnsi="Times New Roman" w:cs="Times New Roman"/>
          <w:sz w:val="24"/>
          <w:szCs w:val="24"/>
        </w:rPr>
        <w:t>бъект Соглашения свобод</w:t>
      </w:r>
      <w:r w:rsidR="000B7CEA" w:rsidRPr="001D40C4">
        <w:rPr>
          <w:rFonts w:ascii="Times New Roman" w:hAnsi="Times New Roman" w:cs="Times New Roman"/>
          <w:sz w:val="24"/>
          <w:szCs w:val="24"/>
        </w:rPr>
        <w:t>ен</w:t>
      </w:r>
      <w:r w:rsidRPr="001D40C4">
        <w:rPr>
          <w:rFonts w:ascii="Times New Roman" w:hAnsi="Times New Roman" w:cs="Times New Roman"/>
          <w:sz w:val="24"/>
          <w:szCs w:val="24"/>
        </w:rPr>
        <w:t xml:space="preserve"> от прав третьих лиц и иных ограничений прав собственности Концедента</w:t>
      </w:r>
      <w:r w:rsidR="000B7CEA" w:rsidRPr="001D40C4">
        <w:rPr>
          <w:rFonts w:ascii="Times New Roman" w:hAnsi="Times New Roman" w:cs="Times New Roman"/>
          <w:sz w:val="24"/>
          <w:szCs w:val="24"/>
        </w:rPr>
        <w:t xml:space="preserve"> на указанный объект</w:t>
      </w:r>
      <w:r w:rsidRPr="001D40C4">
        <w:rPr>
          <w:rFonts w:ascii="Times New Roman" w:hAnsi="Times New Roman" w:cs="Times New Roman"/>
          <w:sz w:val="24"/>
          <w:szCs w:val="24"/>
        </w:rPr>
        <w:t>.</w:t>
      </w:r>
    </w:p>
    <w:p w:rsidR="007E7173" w:rsidRPr="008B7C65" w:rsidRDefault="007E7173" w:rsidP="00B2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606" w:rsidRPr="008B7C65" w:rsidRDefault="00567EA3" w:rsidP="00B22A0A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5606" w:rsidRPr="009871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передачи Концедентом имущества К</w:t>
      </w:r>
      <w:r w:rsidRPr="0098717C">
        <w:rPr>
          <w:rFonts w:ascii="Times New Roman" w:hAnsi="Times New Roman" w:cs="Times New Roman"/>
          <w:b/>
          <w:sz w:val="24"/>
          <w:szCs w:val="24"/>
        </w:rPr>
        <w:t>онцессионеру</w:t>
      </w:r>
    </w:p>
    <w:p w:rsidR="006744D5" w:rsidRPr="001D40C4" w:rsidRDefault="00C45606" w:rsidP="0032663C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 xml:space="preserve">Концедент </w:t>
      </w:r>
      <w:r w:rsidR="00712AC8" w:rsidRPr="001D40C4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Pr="001D40C4">
        <w:rPr>
          <w:rFonts w:ascii="Times New Roman" w:hAnsi="Times New Roman" w:cs="Times New Roman"/>
          <w:sz w:val="24"/>
          <w:szCs w:val="24"/>
        </w:rPr>
        <w:t xml:space="preserve">Концессионеру, а </w:t>
      </w:r>
      <w:r w:rsidR="00D62AA0" w:rsidRPr="001D40C4">
        <w:rPr>
          <w:rFonts w:ascii="Times New Roman" w:hAnsi="Times New Roman" w:cs="Times New Roman"/>
          <w:sz w:val="24"/>
          <w:szCs w:val="24"/>
        </w:rPr>
        <w:t>Концессионер обязуется принять О</w:t>
      </w:r>
      <w:r w:rsidRPr="001D40C4">
        <w:rPr>
          <w:rFonts w:ascii="Times New Roman" w:hAnsi="Times New Roman" w:cs="Times New Roman"/>
          <w:sz w:val="24"/>
          <w:szCs w:val="24"/>
        </w:rPr>
        <w:t>бъект Соглашения</w:t>
      </w:r>
      <w:r w:rsidR="00712AC8" w:rsidRPr="001D40C4">
        <w:rPr>
          <w:rFonts w:ascii="Times New Roman" w:hAnsi="Times New Roman" w:cs="Times New Roman"/>
          <w:sz w:val="24"/>
          <w:szCs w:val="24"/>
        </w:rPr>
        <w:t xml:space="preserve">, а также права владения и пользования указанным объектом </w:t>
      </w:r>
      <w:r w:rsidR="004844EB" w:rsidRPr="001D40C4">
        <w:rPr>
          <w:rFonts w:ascii="Times New Roman" w:hAnsi="Times New Roman" w:cs="Times New Roman"/>
          <w:sz w:val="24"/>
          <w:szCs w:val="24"/>
        </w:rPr>
        <w:t xml:space="preserve">в </w:t>
      </w:r>
      <w:r w:rsidR="00490470" w:rsidRPr="001D40C4">
        <w:rPr>
          <w:rFonts w:ascii="Times New Roman" w:hAnsi="Times New Roman" w:cs="Times New Roman"/>
          <w:sz w:val="24"/>
          <w:szCs w:val="24"/>
        </w:rPr>
        <w:t xml:space="preserve">срок, установленный </w:t>
      </w:r>
      <w:r w:rsidR="00490470" w:rsidRPr="001D40C4">
        <w:rPr>
          <w:rFonts w:ascii="Times New Roman" w:hAnsi="Times New Roman" w:cs="Times New Roman"/>
          <w:b/>
          <w:sz w:val="24"/>
          <w:szCs w:val="24"/>
        </w:rPr>
        <w:t>пунктом 10.</w:t>
      </w:r>
      <w:r w:rsidR="00365DAE" w:rsidRPr="001D40C4">
        <w:rPr>
          <w:rFonts w:ascii="Times New Roman" w:hAnsi="Times New Roman" w:cs="Times New Roman"/>
          <w:b/>
          <w:sz w:val="24"/>
          <w:szCs w:val="24"/>
        </w:rPr>
        <w:t>3</w:t>
      </w:r>
      <w:r w:rsidR="00490470" w:rsidRPr="001D40C4">
        <w:rPr>
          <w:rFonts w:ascii="Times New Roman" w:hAnsi="Times New Roman" w:cs="Times New Roman"/>
          <w:sz w:val="24"/>
          <w:szCs w:val="24"/>
        </w:rPr>
        <w:t xml:space="preserve"> </w:t>
      </w:r>
      <w:r w:rsidR="004844EB" w:rsidRPr="001D40C4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1D40C4">
        <w:rPr>
          <w:rFonts w:ascii="Times New Roman" w:hAnsi="Times New Roman" w:cs="Times New Roman"/>
          <w:sz w:val="24"/>
          <w:szCs w:val="24"/>
        </w:rPr>
        <w:t>.</w:t>
      </w:r>
    </w:p>
    <w:p w:rsidR="000A30DE" w:rsidRPr="001D40C4" w:rsidRDefault="00C45606" w:rsidP="0032663C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 xml:space="preserve">Передача Концедентом Концессионеру </w:t>
      </w:r>
      <w:r w:rsidR="00712AC8" w:rsidRPr="001D40C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1D40C4">
        <w:rPr>
          <w:rFonts w:ascii="Times New Roman" w:hAnsi="Times New Roman" w:cs="Times New Roman"/>
          <w:sz w:val="24"/>
          <w:szCs w:val="24"/>
        </w:rPr>
        <w:t>Соглашения осуществляется по акту приема-пере</w:t>
      </w:r>
      <w:r w:rsidR="004E6BB9" w:rsidRPr="001D40C4">
        <w:rPr>
          <w:rFonts w:ascii="Times New Roman" w:hAnsi="Times New Roman" w:cs="Times New Roman"/>
          <w:sz w:val="24"/>
          <w:szCs w:val="24"/>
        </w:rPr>
        <w:t xml:space="preserve">дачи, подписываемому </w:t>
      </w:r>
      <w:r w:rsidR="00B61AC8" w:rsidRPr="001D40C4">
        <w:rPr>
          <w:rFonts w:ascii="Times New Roman" w:hAnsi="Times New Roman" w:cs="Times New Roman"/>
          <w:sz w:val="24"/>
          <w:szCs w:val="24"/>
        </w:rPr>
        <w:t>Концедентом и Концессионером</w:t>
      </w:r>
      <w:r w:rsidR="004E6BB9" w:rsidRPr="001D40C4">
        <w:rPr>
          <w:rFonts w:ascii="Times New Roman" w:hAnsi="Times New Roman" w:cs="Times New Roman"/>
          <w:sz w:val="24"/>
          <w:szCs w:val="24"/>
        </w:rPr>
        <w:t>.</w:t>
      </w:r>
    </w:p>
    <w:p w:rsidR="006744D5" w:rsidRPr="001D40C4" w:rsidRDefault="006744D5" w:rsidP="006744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>Обязанность Концедента по передаче Объекта Соглашения считается исполненной после принятия Объекта Соглашения Концессионером и подписания Концедентом и Концессионером акта приема-передачи.</w:t>
      </w:r>
    </w:p>
    <w:p w:rsidR="00C74DE5" w:rsidRPr="001D40C4" w:rsidRDefault="00C45606" w:rsidP="000A30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 xml:space="preserve">Обязанность Концедента по передаче </w:t>
      </w:r>
      <w:r w:rsidR="00B61AC8" w:rsidRPr="001D40C4">
        <w:rPr>
          <w:rFonts w:ascii="Times New Roman" w:hAnsi="Times New Roman" w:cs="Times New Roman"/>
          <w:sz w:val="24"/>
          <w:szCs w:val="24"/>
        </w:rPr>
        <w:t xml:space="preserve">Концессионеру прав владения и пользования объектами недвижимого имущества, входящими в состав </w:t>
      </w:r>
      <w:r w:rsidR="00712AC8" w:rsidRPr="001D40C4">
        <w:rPr>
          <w:rFonts w:ascii="Times New Roman" w:hAnsi="Times New Roman" w:cs="Times New Roman"/>
          <w:sz w:val="24"/>
          <w:szCs w:val="24"/>
        </w:rPr>
        <w:t>О</w:t>
      </w:r>
      <w:r w:rsidRPr="001D40C4">
        <w:rPr>
          <w:rFonts w:ascii="Times New Roman" w:hAnsi="Times New Roman" w:cs="Times New Roman"/>
          <w:sz w:val="24"/>
          <w:szCs w:val="24"/>
        </w:rPr>
        <w:t>бъекта Соглашения</w:t>
      </w:r>
      <w:r w:rsidR="00B61AC8" w:rsidRPr="001D40C4">
        <w:rPr>
          <w:rFonts w:ascii="Times New Roman" w:hAnsi="Times New Roman" w:cs="Times New Roman"/>
          <w:sz w:val="24"/>
          <w:szCs w:val="24"/>
        </w:rPr>
        <w:t>,</w:t>
      </w:r>
      <w:r w:rsidRPr="001D40C4">
        <w:rPr>
          <w:rFonts w:ascii="Times New Roman" w:hAnsi="Times New Roman" w:cs="Times New Roman"/>
          <w:sz w:val="24"/>
          <w:szCs w:val="24"/>
        </w:rPr>
        <w:t xml:space="preserve"> считается исполненной </w:t>
      </w:r>
      <w:r w:rsidR="00B61AC8" w:rsidRPr="001D40C4">
        <w:rPr>
          <w:rFonts w:ascii="Times New Roman" w:hAnsi="Times New Roman" w:cs="Times New Roman"/>
          <w:sz w:val="24"/>
          <w:szCs w:val="24"/>
        </w:rPr>
        <w:t>со дня государственной регистрации указанных прав Концессионера.</w:t>
      </w:r>
    </w:p>
    <w:p w:rsidR="001D40C4" w:rsidRDefault="006744D5" w:rsidP="001D40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>Обязанность Концедента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Концедентом и Концессионером акта приема-передачи.</w:t>
      </w:r>
    </w:p>
    <w:p w:rsidR="00D1114E" w:rsidRPr="001D40C4" w:rsidRDefault="00D1114E" w:rsidP="0032663C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 xml:space="preserve">Концедент передает Концессионеру по перечню согласно </w:t>
      </w:r>
      <w:r w:rsidR="001D40C4" w:rsidRPr="001D40C4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1D40C4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B22A0A">
        <w:rPr>
          <w:rFonts w:ascii="Times New Roman" w:hAnsi="Times New Roman" w:cs="Times New Roman"/>
          <w:sz w:val="24"/>
          <w:szCs w:val="24"/>
        </w:rPr>
        <w:t xml:space="preserve"> </w:t>
      </w:r>
      <w:r w:rsidR="00593368" w:rsidRPr="001D40C4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1D40C4">
        <w:rPr>
          <w:rFonts w:ascii="Times New Roman" w:hAnsi="Times New Roman" w:cs="Times New Roman"/>
          <w:sz w:val="24"/>
          <w:szCs w:val="24"/>
        </w:rPr>
        <w:t>документ</w:t>
      </w:r>
      <w:r w:rsidR="00593368" w:rsidRPr="001D40C4">
        <w:rPr>
          <w:rFonts w:ascii="Times New Roman" w:hAnsi="Times New Roman" w:cs="Times New Roman"/>
          <w:sz w:val="24"/>
          <w:szCs w:val="24"/>
        </w:rPr>
        <w:t>ов</w:t>
      </w:r>
      <w:r w:rsidRPr="001D40C4">
        <w:rPr>
          <w:rFonts w:ascii="Times New Roman" w:hAnsi="Times New Roman" w:cs="Times New Roman"/>
          <w:sz w:val="24"/>
          <w:szCs w:val="24"/>
        </w:rPr>
        <w:t>, относящиеся к передаваемому Объекту Соглашения, необходимые для исполнения настоящего Соглашения, одновременно с передачей соответствующего объекта.</w:t>
      </w:r>
    </w:p>
    <w:p w:rsidR="000A30DE" w:rsidRPr="001D40C4" w:rsidRDefault="000A30DE" w:rsidP="0032663C">
      <w:pPr>
        <w:pStyle w:val="ConsPlusNonformat"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>Права Концессионера на владение и пользование объектами недвижимого имущества, входящими в состав Объекта Соглашения, подлеж</w:t>
      </w:r>
      <w:r w:rsidR="000852AC" w:rsidRPr="001D40C4">
        <w:rPr>
          <w:rFonts w:ascii="Times New Roman" w:hAnsi="Times New Roman" w:cs="Times New Roman"/>
          <w:sz w:val="24"/>
          <w:szCs w:val="24"/>
        </w:rPr>
        <w:t>ат государственной регистрации</w:t>
      </w:r>
      <w:r w:rsidR="005A5EC3" w:rsidRPr="001D40C4">
        <w:rPr>
          <w:rFonts w:ascii="Times New Roman" w:hAnsi="Times New Roman" w:cs="Times New Roman"/>
          <w:sz w:val="24"/>
          <w:szCs w:val="24"/>
        </w:rPr>
        <w:t xml:space="preserve"> в качестве обременения права собственности Концедента</w:t>
      </w:r>
      <w:r w:rsidR="000852AC" w:rsidRPr="001D40C4">
        <w:rPr>
          <w:rFonts w:ascii="Times New Roman" w:hAnsi="Times New Roman" w:cs="Times New Roman"/>
          <w:sz w:val="24"/>
          <w:szCs w:val="24"/>
        </w:rPr>
        <w:t xml:space="preserve"> </w:t>
      </w:r>
      <w:r w:rsidR="000852AC" w:rsidRPr="001D40C4">
        <w:rPr>
          <w:rFonts w:ascii="Times New Roman" w:hAnsi="Times New Roman"/>
          <w:sz w:val="24"/>
          <w:szCs w:val="24"/>
        </w:rPr>
        <w:t>в установленном законодательством Российской Федерации порядке.</w:t>
      </w:r>
    </w:p>
    <w:p w:rsidR="00485E86" w:rsidRDefault="009D2FC4" w:rsidP="00485E86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 xml:space="preserve">Концедент и Концессионер обязуются осуществить действия, необходимые для государственной регистрации прав Концессионера </w:t>
      </w:r>
      <w:r w:rsidR="000A30DE" w:rsidRPr="001D40C4">
        <w:rPr>
          <w:rFonts w:ascii="Times New Roman" w:hAnsi="Times New Roman"/>
          <w:sz w:val="24"/>
          <w:szCs w:val="24"/>
        </w:rPr>
        <w:t>на владение и пользование недвижимым имуществом, входящим в состав Объекта Соглашения,</w:t>
      </w:r>
      <w:r w:rsidRPr="001D40C4">
        <w:rPr>
          <w:rFonts w:ascii="Times New Roman" w:hAnsi="Times New Roman"/>
          <w:sz w:val="24"/>
          <w:szCs w:val="24"/>
        </w:rPr>
        <w:t xml:space="preserve"> </w:t>
      </w:r>
      <w:r w:rsidR="00856373" w:rsidRPr="001D40C4">
        <w:rPr>
          <w:rFonts w:ascii="Times New Roman" w:hAnsi="Times New Roman"/>
          <w:sz w:val="24"/>
          <w:szCs w:val="24"/>
        </w:rPr>
        <w:t xml:space="preserve">в течение </w:t>
      </w:r>
      <w:r w:rsidR="000A30DE" w:rsidRPr="001D40C4">
        <w:rPr>
          <w:rFonts w:ascii="Times New Roman" w:hAnsi="Times New Roman"/>
          <w:b/>
          <w:sz w:val="24"/>
          <w:szCs w:val="24"/>
        </w:rPr>
        <w:t xml:space="preserve">30 (тридцати) </w:t>
      </w:r>
      <w:r w:rsidR="00D8470B" w:rsidRPr="001D40C4">
        <w:rPr>
          <w:rFonts w:ascii="Times New Roman" w:hAnsi="Times New Roman"/>
          <w:b/>
          <w:sz w:val="24"/>
          <w:szCs w:val="24"/>
        </w:rPr>
        <w:t xml:space="preserve">календарных </w:t>
      </w:r>
      <w:r w:rsidR="000A30DE" w:rsidRPr="001D40C4">
        <w:rPr>
          <w:rFonts w:ascii="Times New Roman" w:hAnsi="Times New Roman"/>
          <w:b/>
          <w:sz w:val="24"/>
          <w:szCs w:val="24"/>
        </w:rPr>
        <w:t>дней</w:t>
      </w:r>
      <w:r w:rsidR="000A30DE" w:rsidRPr="001D40C4">
        <w:rPr>
          <w:rFonts w:ascii="Times New Roman" w:hAnsi="Times New Roman"/>
          <w:sz w:val="24"/>
          <w:szCs w:val="24"/>
        </w:rPr>
        <w:t xml:space="preserve"> с момента заключения </w:t>
      </w:r>
      <w:r w:rsidR="00856373" w:rsidRPr="001D40C4">
        <w:rPr>
          <w:rFonts w:ascii="Times New Roman" w:hAnsi="Times New Roman"/>
          <w:sz w:val="24"/>
          <w:szCs w:val="24"/>
        </w:rPr>
        <w:t xml:space="preserve">настоящего </w:t>
      </w:r>
      <w:r w:rsidR="000A30DE" w:rsidRPr="001D40C4">
        <w:rPr>
          <w:rFonts w:ascii="Times New Roman" w:hAnsi="Times New Roman"/>
          <w:sz w:val="24"/>
          <w:szCs w:val="24"/>
        </w:rPr>
        <w:t>Соглашения</w:t>
      </w:r>
      <w:r w:rsidR="00856373" w:rsidRPr="001D40C4">
        <w:rPr>
          <w:rFonts w:ascii="Times New Roman" w:hAnsi="Times New Roman"/>
          <w:sz w:val="24"/>
          <w:szCs w:val="24"/>
        </w:rPr>
        <w:t>.</w:t>
      </w:r>
    </w:p>
    <w:p w:rsidR="00485E86" w:rsidRDefault="00485E86" w:rsidP="00856373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Государственная регистрация прав, указанных в пункте 3.4 настоящего Соглашения, осуществляется за счет Концессионера.</w:t>
      </w:r>
    </w:p>
    <w:p w:rsidR="00D8470B" w:rsidRPr="001D40C4" w:rsidRDefault="00485E86" w:rsidP="00485E86">
      <w:pPr>
        <w:pStyle w:val="af6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="000A30DE" w:rsidRPr="001D40C4">
        <w:rPr>
          <w:rFonts w:ascii="Times New Roman" w:hAnsi="Times New Roman"/>
          <w:sz w:val="24"/>
          <w:szCs w:val="24"/>
        </w:rPr>
        <w:t>Выявленное в течение одного года с момента подписания Концедентом и Концессионером акта приема-передачи Объекта Соглашения Концессионеру несоответствие показателей Объекта Соглашения технико-экономическим показателям, установленным в решении Концедента о заключении настоящего Соглашения, является основанием для</w:t>
      </w:r>
      <w:r w:rsidR="009D0FF5" w:rsidRPr="001D40C4">
        <w:rPr>
          <w:rFonts w:ascii="Times New Roman" w:hAnsi="Times New Roman"/>
          <w:sz w:val="24"/>
          <w:szCs w:val="24"/>
        </w:rPr>
        <w:t xml:space="preserve"> предъявления Концессионером </w:t>
      </w:r>
      <w:proofErr w:type="spellStart"/>
      <w:r w:rsidR="009D0FF5" w:rsidRPr="001D40C4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9D0FF5" w:rsidRPr="001D40C4">
        <w:rPr>
          <w:rFonts w:ascii="Times New Roman" w:hAnsi="Times New Roman"/>
          <w:sz w:val="24"/>
          <w:szCs w:val="24"/>
        </w:rPr>
        <w:t xml:space="preserve"> требования</w:t>
      </w:r>
      <w:r w:rsidR="000A30DE" w:rsidRPr="001D40C4">
        <w:rPr>
          <w:rFonts w:ascii="Times New Roman" w:hAnsi="Times New Roman"/>
          <w:sz w:val="24"/>
          <w:szCs w:val="24"/>
        </w:rPr>
        <w:t xml:space="preserve"> </w:t>
      </w:r>
      <w:r w:rsidR="009D0FF5" w:rsidRPr="001D40C4">
        <w:rPr>
          <w:rFonts w:ascii="Times New Roman" w:hAnsi="Times New Roman"/>
          <w:sz w:val="24"/>
          <w:szCs w:val="24"/>
        </w:rPr>
        <w:t xml:space="preserve">о безвозмездном устранении выявленных недостатков, либо для </w:t>
      </w:r>
      <w:r w:rsidR="000A30DE" w:rsidRPr="001D40C4">
        <w:rPr>
          <w:rFonts w:ascii="Times New Roman" w:hAnsi="Times New Roman"/>
          <w:sz w:val="24"/>
          <w:szCs w:val="24"/>
        </w:rPr>
        <w:t xml:space="preserve">изменения условий настоящего </w:t>
      </w:r>
      <w:r w:rsidR="009D0FF5" w:rsidRPr="001D40C4">
        <w:rPr>
          <w:rFonts w:ascii="Times New Roman" w:hAnsi="Times New Roman"/>
          <w:sz w:val="24"/>
          <w:szCs w:val="24"/>
        </w:rPr>
        <w:t>Соглашения, либо для его расторжения в судебном порядке.</w:t>
      </w:r>
      <w:proofErr w:type="gramEnd"/>
    </w:p>
    <w:p w:rsidR="0047311B" w:rsidRPr="001514F6" w:rsidRDefault="00485E86" w:rsidP="00485E86">
      <w:pPr>
        <w:pStyle w:val="af6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FA7788" w:rsidRPr="001514F6">
        <w:rPr>
          <w:rFonts w:ascii="Times New Roman" w:hAnsi="Times New Roman"/>
          <w:sz w:val="24"/>
          <w:szCs w:val="24"/>
        </w:rPr>
        <w:t>В случае</w:t>
      </w:r>
      <w:proofErr w:type="gramStart"/>
      <w:r w:rsidR="00FA7788" w:rsidRPr="001514F6">
        <w:rPr>
          <w:rFonts w:ascii="Times New Roman" w:hAnsi="Times New Roman"/>
          <w:sz w:val="24"/>
          <w:szCs w:val="24"/>
        </w:rPr>
        <w:t>,</w:t>
      </w:r>
      <w:proofErr w:type="gramEnd"/>
      <w:r w:rsidR="00FA7788" w:rsidRPr="001514F6">
        <w:rPr>
          <w:rFonts w:ascii="Times New Roman" w:hAnsi="Times New Roman"/>
          <w:sz w:val="24"/>
          <w:szCs w:val="24"/>
        </w:rPr>
        <w:t xml:space="preserve"> если права на недвижимое имущество, переданное Концессионеру в соответствии с настоящим Соглашением, не зарегистрированы в установленном законодательством порядке, Концессионер обязан в течение </w:t>
      </w:r>
      <w:r w:rsidR="00FA7788" w:rsidRPr="001514F6">
        <w:rPr>
          <w:rFonts w:ascii="Times New Roman" w:hAnsi="Times New Roman"/>
          <w:b/>
          <w:sz w:val="24"/>
          <w:szCs w:val="24"/>
        </w:rPr>
        <w:t>1 (одного) года</w:t>
      </w:r>
      <w:r w:rsidR="00FA7788" w:rsidRPr="001514F6">
        <w:rPr>
          <w:rFonts w:ascii="Times New Roman" w:hAnsi="Times New Roman"/>
          <w:sz w:val="24"/>
          <w:szCs w:val="24"/>
        </w:rPr>
        <w:t xml:space="preserve"> с момента заключения настоящего Соглашения за счет собственных средств обеспечить осуществление государственного кадастрового учета и (или) государственной регистрации права собственности Концедента на такое имущество, в том числе при необходимости выполнение кадастровых работ в </w:t>
      </w:r>
      <w:proofErr w:type="gramStart"/>
      <w:r w:rsidR="00FA7788" w:rsidRPr="001514F6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FA7788" w:rsidRPr="001514F6">
        <w:rPr>
          <w:rFonts w:ascii="Times New Roman" w:hAnsi="Times New Roman"/>
          <w:sz w:val="24"/>
          <w:szCs w:val="24"/>
        </w:rPr>
        <w:t xml:space="preserve"> такого имущества, а также государственной регист</w:t>
      </w:r>
      <w:r w:rsidR="0047311B" w:rsidRPr="001514F6">
        <w:rPr>
          <w:rFonts w:ascii="Times New Roman" w:hAnsi="Times New Roman"/>
          <w:sz w:val="24"/>
          <w:szCs w:val="24"/>
        </w:rPr>
        <w:t>рации обременения данного права.</w:t>
      </w:r>
    </w:p>
    <w:p w:rsidR="00FA7788" w:rsidRPr="001D40C4" w:rsidRDefault="00FA7788" w:rsidP="0047311B">
      <w:pPr>
        <w:pStyle w:val="af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F6">
        <w:rPr>
          <w:rFonts w:ascii="Times New Roman" w:hAnsi="Times New Roman"/>
          <w:sz w:val="24"/>
          <w:szCs w:val="24"/>
        </w:rPr>
        <w:t xml:space="preserve">Доверенность без права передоверия сроком на </w:t>
      </w:r>
      <w:r w:rsidRPr="001514F6">
        <w:rPr>
          <w:rFonts w:ascii="Times New Roman" w:hAnsi="Times New Roman"/>
          <w:b/>
          <w:sz w:val="24"/>
          <w:szCs w:val="24"/>
        </w:rPr>
        <w:t>1 (один) год</w:t>
      </w:r>
      <w:r w:rsidRPr="001514F6">
        <w:rPr>
          <w:rFonts w:ascii="Times New Roman" w:hAnsi="Times New Roman"/>
          <w:sz w:val="24"/>
          <w:szCs w:val="24"/>
        </w:rPr>
        <w:t xml:space="preserve"> на право представления от имени Концедента заявлений о государственном кадастровом учете и (или) государственной регистрации права собственности на незарегистрированное недвижимое </w:t>
      </w:r>
      <w:r w:rsidRPr="001514F6">
        <w:rPr>
          <w:rFonts w:ascii="Times New Roman" w:hAnsi="Times New Roman"/>
          <w:sz w:val="24"/>
          <w:szCs w:val="24"/>
        </w:rPr>
        <w:lastRenderedPageBreak/>
        <w:t>имущество предоставляется Концедентом по запросу Концессионера в течение</w:t>
      </w:r>
      <w:r w:rsidR="00B22A0A">
        <w:rPr>
          <w:rFonts w:ascii="Times New Roman" w:hAnsi="Times New Roman"/>
          <w:sz w:val="24"/>
          <w:szCs w:val="24"/>
        </w:rPr>
        <w:br/>
      </w:r>
      <w:r w:rsidR="00B22A0A">
        <w:rPr>
          <w:rFonts w:ascii="Times New Roman" w:hAnsi="Times New Roman"/>
          <w:b/>
          <w:sz w:val="24"/>
          <w:szCs w:val="24"/>
        </w:rPr>
        <w:t xml:space="preserve">30 </w:t>
      </w:r>
      <w:r w:rsidRPr="001514F6">
        <w:rPr>
          <w:rFonts w:ascii="Times New Roman" w:hAnsi="Times New Roman"/>
          <w:b/>
          <w:sz w:val="24"/>
          <w:szCs w:val="24"/>
        </w:rPr>
        <w:t>(тридцати) календарных дней</w:t>
      </w:r>
      <w:r w:rsidRPr="001514F6">
        <w:rPr>
          <w:rFonts w:ascii="Times New Roman" w:hAnsi="Times New Roman"/>
          <w:sz w:val="24"/>
          <w:szCs w:val="24"/>
        </w:rPr>
        <w:t xml:space="preserve"> со дня получения такого запроса. </w:t>
      </w:r>
      <w:proofErr w:type="gramStart"/>
      <w:r w:rsidRPr="001514F6">
        <w:rPr>
          <w:rFonts w:ascii="Times New Roman" w:hAnsi="Times New Roman"/>
          <w:sz w:val="24"/>
          <w:szCs w:val="24"/>
        </w:rPr>
        <w:t>Если по истечении</w:t>
      </w:r>
      <w:r w:rsidR="00B22A0A">
        <w:rPr>
          <w:rFonts w:ascii="Times New Roman" w:hAnsi="Times New Roman"/>
          <w:sz w:val="24"/>
          <w:szCs w:val="24"/>
        </w:rPr>
        <w:br/>
      </w:r>
      <w:r w:rsidR="00B22A0A">
        <w:rPr>
          <w:rFonts w:ascii="Times New Roman" w:hAnsi="Times New Roman"/>
          <w:b/>
          <w:sz w:val="24"/>
          <w:szCs w:val="24"/>
        </w:rPr>
        <w:t xml:space="preserve">1 </w:t>
      </w:r>
      <w:r w:rsidRPr="001514F6">
        <w:rPr>
          <w:rFonts w:ascii="Times New Roman" w:hAnsi="Times New Roman"/>
          <w:b/>
          <w:sz w:val="24"/>
          <w:szCs w:val="24"/>
        </w:rPr>
        <w:t>(одного) года</w:t>
      </w:r>
      <w:r w:rsidRPr="001514F6">
        <w:rPr>
          <w:rFonts w:ascii="Times New Roman" w:hAnsi="Times New Roman"/>
          <w:sz w:val="24"/>
          <w:szCs w:val="24"/>
        </w:rPr>
        <w:t xml:space="preserve"> с момента заключения настоящего Соглашения права на незарегистрированное недвижимое имущество не были зарегистрированы в Едином государственном реестре </w:t>
      </w:r>
      <w:r w:rsidR="009C41AF">
        <w:rPr>
          <w:rFonts w:ascii="Times New Roman" w:hAnsi="Times New Roman"/>
          <w:sz w:val="24"/>
          <w:szCs w:val="24"/>
        </w:rPr>
        <w:t>недвижимости</w:t>
      </w:r>
      <w:r w:rsidRPr="001514F6">
        <w:rPr>
          <w:rFonts w:ascii="Times New Roman" w:hAnsi="Times New Roman"/>
          <w:sz w:val="24"/>
          <w:szCs w:val="24"/>
        </w:rPr>
        <w:t>, незарегистрированное недвижимое имущество, передача которого Концессионеру предусмотрена настоящим Соглашением, считается возвращенным во владение и в пользование Концедента, а с Концессионером в отношении такого незарегистрированного недвижимого имущества заключается договор аренды на срок действия настоящего Соглашения без проведения</w:t>
      </w:r>
      <w:proofErr w:type="gramEnd"/>
      <w:r w:rsidRPr="001514F6">
        <w:rPr>
          <w:rFonts w:ascii="Times New Roman" w:hAnsi="Times New Roman"/>
          <w:sz w:val="24"/>
          <w:szCs w:val="24"/>
        </w:rPr>
        <w:t xml:space="preserve"> конкурса в порядке и на условиях, определенных Правительством Российской Федерации. При заключении такого договора аренды обязательства Концессионера, установленные ранее настоящим </w:t>
      </w:r>
      <w:r w:rsidR="007A489E" w:rsidRPr="001514F6">
        <w:rPr>
          <w:rFonts w:ascii="Times New Roman" w:hAnsi="Times New Roman"/>
          <w:sz w:val="24"/>
          <w:szCs w:val="24"/>
        </w:rPr>
        <w:t>С</w:t>
      </w:r>
      <w:r w:rsidRPr="001514F6">
        <w:rPr>
          <w:rFonts w:ascii="Times New Roman" w:hAnsi="Times New Roman"/>
          <w:sz w:val="24"/>
          <w:szCs w:val="24"/>
        </w:rPr>
        <w:t>оглашением в отношении передаваемого в аренду незарегистрированного недвижимого имущества, сохраняются. В случае одностороннего отказа Концедента от исполнения настоящего Соглашения Концедент также имеет право расторгнуть в одностороннем порядке договор аренды, предметом которого является незарегистрированное недвижимое имущество, переданное Концессионеру ранее в соответствии с настоящим Соглашением.</w:t>
      </w:r>
    </w:p>
    <w:p w:rsidR="00FA7788" w:rsidRPr="001D40C4" w:rsidRDefault="00E80100" w:rsidP="00E80100">
      <w:pPr>
        <w:pStyle w:val="af6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FA7788" w:rsidRPr="001D40C4">
        <w:rPr>
          <w:rFonts w:ascii="Times New Roman" w:hAnsi="Times New Roman"/>
          <w:sz w:val="24"/>
          <w:szCs w:val="24"/>
        </w:rPr>
        <w:t>Расходы Концессионера в связи с государственной регистрацией права собственности Концедента на незарегистрированное недвижимое имущество, в том числе в связи с выполнением кадастровых работ, подлежат учету в тарифах Концессионера в порядке и размере, предусмотренных нормативными правовыми актами Правительства Российской Федерации в сфере государственного регулирования тарифов.</w:t>
      </w:r>
    </w:p>
    <w:p w:rsidR="00C45606" w:rsidRPr="008B7C65" w:rsidRDefault="00C45606" w:rsidP="00B2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606" w:rsidRDefault="00567EA3" w:rsidP="00B22A0A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5606" w:rsidRPr="002A7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E4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еконструкция О</w:t>
      </w:r>
      <w:r w:rsidR="00DB0AF7">
        <w:rPr>
          <w:rFonts w:ascii="Times New Roman" w:hAnsi="Times New Roman" w:cs="Times New Roman"/>
          <w:b/>
          <w:sz w:val="24"/>
          <w:szCs w:val="24"/>
        </w:rPr>
        <w:t>бъекта С</w:t>
      </w:r>
      <w:r w:rsidRPr="002A7576">
        <w:rPr>
          <w:rFonts w:ascii="Times New Roman" w:hAnsi="Times New Roman" w:cs="Times New Roman"/>
          <w:b/>
          <w:sz w:val="24"/>
          <w:szCs w:val="24"/>
        </w:rPr>
        <w:t>оглашения</w:t>
      </w:r>
    </w:p>
    <w:p w:rsidR="002355BA" w:rsidRPr="001D40C4" w:rsidRDefault="00F40D35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Концессионер обязан за свой счет реконструировать Объект Соглаш</w:t>
      </w:r>
      <w:r w:rsidR="00C45B53" w:rsidRPr="001D40C4">
        <w:rPr>
          <w:rFonts w:ascii="Times New Roman" w:hAnsi="Times New Roman"/>
          <w:sz w:val="24"/>
          <w:szCs w:val="24"/>
        </w:rPr>
        <w:t>ения</w:t>
      </w:r>
      <w:r w:rsidR="00D1114E" w:rsidRPr="001D40C4">
        <w:rPr>
          <w:rFonts w:ascii="Times New Roman" w:hAnsi="Times New Roman"/>
          <w:sz w:val="24"/>
          <w:szCs w:val="24"/>
        </w:rPr>
        <w:t xml:space="preserve">, </w:t>
      </w:r>
      <w:r w:rsidR="00D1114E" w:rsidRPr="00B22A0A">
        <w:rPr>
          <w:rFonts w:ascii="Times New Roman" w:hAnsi="Times New Roman"/>
          <w:spacing w:val="-14"/>
          <w:sz w:val="24"/>
          <w:szCs w:val="24"/>
        </w:rPr>
        <w:t>технико-экономические показатели которого установлены</w:t>
      </w:r>
      <w:r w:rsidR="00D1114E" w:rsidRPr="001D40C4">
        <w:rPr>
          <w:rFonts w:ascii="Times New Roman" w:hAnsi="Times New Roman"/>
          <w:sz w:val="24"/>
          <w:szCs w:val="24"/>
        </w:rPr>
        <w:t xml:space="preserve"> в </w:t>
      </w:r>
      <w:r w:rsidR="00204738" w:rsidRPr="001D40C4">
        <w:rPr>
          <w:rFonts w:ascii="Times New Roman" w:hAnsi="Times New Roman"/>
          <w:b/>
          <w:sz w:val="24"/>
          <w:szCs w:val="24"/>
        </w:rPr>
        <w:t>Приложении</w:t>
      </w:r>
      <w:r w:rsidR="00B22A0A">
        <w:rPr>
          <w:rFonts w:ascii="Times New Roman" w:hAnsi="Times New Roman"/>
          <w:b/>
          <w:sz w:val="24"/>
          <w:szCs w:val="24"/>
        </w:rPr>
        <w:t xml:space="preserve"> </w:t>
      </w:r>
      <w:r w:rsidR="00776E0F" w:rsidRPr="001D40C4">
        <w:rPr>
          <w:rFonts w:ascii="Times New Roman" w:hAnsi="Times New Roman"/>
          <w:b/>
          <w:sz w:val="24"/>
          <w:szCs w:val="24"/>
        </w:rPr>
        <w:t>№</w:t>
      </w:r>
      <w:r w:rsidR="00B22A0A">
        <w:rPr>
          <w:rFonts w:ascii="Times New Roman" w:hAnsi="Times New Roman"/>
          <w:b/>
          <w:sz w:val="24"/>
          <w:szCs w:val="24"/>
        </w:rPr>
        <w:t xml:space="preserve"> </w:t>
      </w:r>
      <w:r w:rsidR="00D1114E" w:rsidRPr="001D40C4">
        <w:rPr>
          <w:rFonts w:ascii="Times New Roman" w:hAnsi="Times New Roman"/>
          <w:b/>
          <w:sz w:val="24"/>
          <w:szCs w:val="24"/>
        </w:rPr>
        <w:t>1</w:t>
      </w:r>
      <w:r w:rsidR="00D1114E" w:rsidRPr="001D40C4">
        <w:rPr>
          <w:rFonts w:ascii="Times New Roman" w:hAnsi="Times New Roman"/>
          <w:sz w:val="24"/>
          <w:szCs w:val="24"/>
        </w:rPr>
        <w:t xml:space="preserve"> к настоящему Соглашению,</w:t>
      </w:r>
      <w:r w:rsidRPr="001D40C4">
        <w:rPr>
          <w:rFonts w:ascii="Times New Roman" w:hAnsi="Times New Roman"/>
          <w:sz w:val="24"/>
          <w:szCs w:val="24"/>
        </w:rPr>
        <w:t xml:space="preserve"> </w:t>
      </w:r>
      <w:r w:rsidR="00190E5B" w:rsidRPr="001D40C4">
        <w:rPr>
          <w:rFonts w:ascii="Times New Roman" w:hAnsi="Times New Roman"/>
          <w:sz w:val="24"/>
          <w:szCs w:val="24"/>
        </w:rPr>
        <w:t xml:space="preserve">в </w:t>
      </w:r>
      <w:r w:rsidR="00B55ABE" w:rsidRPr="001D40C4">
        <w:rPr>
          <w:rFonts w:ascii="Times New Roman" w:hAnsi="Times New Roman"/>
          <w:sz w:val="24"/>
          <w:szCs w:val="24"/>
        </w:rPr>
        <w:t xml:space="preserve">сроки, установленные </w:t>
      </w:r>
      <w:r w:rsidR="00B55ABE" w:rsidRPr="001D40C4">
        <w:rPr>
          <w:rFonts w:ascii="Times New Roman" w:hAnsi="Times New Roman"/>
          <w:b/>
          <w:sz w:val="24"/>
          <w:szCs w:val="24"/>
        </w:rPr>
        <w:t>Приложением</w:t>
      </w:r>
      <w:r w:rsidR="00B22A0A">
        <w:rPr>
          <w:rFonts w:ascii="Times New Roman" w:hAnsi="Times New Roman"/>
          <w:b/>
          <w:sz w:val="24"/>
          <w:szCs w:val="24"/>
        </w:rPr>
        <w:t xml:space="preserve"> </w:t>
      </w:r>
      <w:r w:rsidR="00B55ABE" w:rsidRPr="001D40C4">
        <w:rPr>
          <w:rFonts w:ascii="Times New Roman" w:hAnsi="Times New Roman"/>
          <w:b/>
          <w:sz w:val="24"/>
          <w:szCs w:val="24"/>
        </w:rPr>
        <w:t xml:space="preserve">№ </w:t>
      </w:r>
      <w:r w:rsidR="001D40C4" w:rsidRPr="001D40C4">
        <w:rPr>
          <w:rFonts w:ascii="Times New Roman" w:hAnsi="Times New Roman"/>
          <w:b/>
          <w:sz w:val="24"/>
          <w:szCs w:val="24"/>
        </w:rPr>
        <w:t>2</w:t>
      </w:r>
      <w:r w:rsidR="00B55ABE" w:rsidRPr="001D40C4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190E5B" w:rsidRPr="001D40C4" w:rsidRDefault="007E1B09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Задание и основные мероприятия, предлагаемые к реализации в рамках настоящего Соглашения, с описанием основных характеристик таких мероприятий приведены в </w:t>
      </w:r>
      <w:r w:rsidRPr="001D40C4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1D40C4" w:rsidRPr="001D40C4">
        <w:rPr>
          <w:rFonts w:ascii="Times New Roman" w:hAnsi="Times New Roman"/>
          <w:b/>
          <w:sz w:val="24"/>
          <w:szCs w:val="24"/>
        </w:rPr>
        <w:t>2</w:t>
      </w:r>
      <w:r w:rsidR="00B22A0A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04152B" w:rsidRPr="001D40C4" w:rsidRDefault="0004152B" w:rsidP="0032663C">
      <w:pPr>
        <w:pStyle w:val="ConsPlusNonformat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 xml:space="preserve">Концессионер обязан достигнуть плановых значений показателей деятельности Концессионера, указанных в </w:t>
      </w:r>
      <w:r w:rsidR="001D40C4" w:rsidRPr="001D40C4">
        <w:rPr>
          <w:rFonts w:ascii="Times New Roman" w:hAnsi="Times New Roman" w:cs="Times New Roman"/>
          <w:b/>
          <w:sz w:val="24"/>
          <w:szCs w:val="24"/>
        </w:rPr>
        <w:t>Приложении № 3</w:t>
      </w:r>
      <w:r w:rsidRPr="001D40C4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A4395" w:rsidRPr="001D40C4" w:rsidRDefault="00F40D35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Перечень реконструируемых в течение срока действия </w:t>
      </w:r>
      <w:r w:rsidR="00FA4395" w:rsidRPr="001D40C4">
        <w:rPr>
          <w:rFonts w:ascii="Times New Roman" w:hAnsi="Times New Roman"/>
          <w:sz w:val="24"/>
          <w:szCs w:val="24"/>
        </w:rPr>
        <w:t xml:space="preserve">настоящего </w:t>
      </w:r>
      <w:r w:rsidRPr="001D40C4">
        <w:rPr>
          <w:rFonts w:ascii="Times New Roman" w:hAnsi="Times New Roman"/>
          <w:sz w:val="24"/>
          <w:szCs w:val="24"/>
        </w:rPr>
        <w:t xml:space="preserve">Соглашения </w:t>
      </w:r>
      <w:r w:rsidR="00FA4395" w:rsidRPr="001D40C4">
        <w:rPr>
          <w:rFonts w:ascii="Times New Roman" w:hAnsi="Times New Roman"/>
          <w:sz w:val="24"/>
          <w:szCs w:val="24"/>
        </w:rPr>
        <w:t>о</w:t>
      </w:r>
      <w:r w:rsidRPr="001D40C4">
        <w:rPr>
          <w:rFonts w:ascii="Times New Roman" w:hAnsi="Times New Roman"/>
          <w:sz w:val="24"/>
          <w:szCs w:val="24"/>
        </w:rPr>
        <w:t xml:space="preserve">бъектов, </w:t>
      </w:r>
      <w:r w:rsidR="00FA4395" w:rsidRPr="001D40C4">
        <w:rPr>
          <w:rFonts w:ascii="Times New Roman" w:hAnsi="Times New Roman"/>
          <w:sz w:val="24"/>
          <w:szCs w:val="24"/>
        </w:rPr>
        <w:t>входящих в О</w:t>
      </w:r>
      <w:r w:rsidRPr="001D40C4">
        <w:rPr>
          <w:rFonts w:ascii="Times New Roman" w:hAnsi="Times New Roman"/>
          <w:sz w:val="24"/>
          <w:szCs w:val="24"/>
        </w:rPr>
        <w:t xml:space="preserve">бъект Соглашения, объем и источники инвестиций, привлекаемых для реконструкции этих объектов, </w:t>
      </w:r>
      <w:r w:rsidR="00FA4395" w:rsidRPr="001D40C4">
        <w:rPr>
          <w:rFonts w:ascii="Times New Roman" w:hAnsi="Times New Roman"/>
          <w:sz w:val="24"/>
          <w:szCs w:val="24"/>
        </w:rPr>
        <w:t>подлежит включению в инвестиционные программы</w:t>
      </w:r>
      <w:r w:rsidRPr="001D40C4">
        <w:rPr>
          <w:rFonts w:ascii="Times New Roman" w:hAnsi="Times New Roman"/>
          <w:sz w:val="24"/>
          <w:szCs w:val="24"/>
        </w:rPr>
        <w:t xml:space="preserve"> Концессионера, утвержд</w:t>
      </w:r>
      <w:r w:rsidR="00FA4395" w:rsidRPr="001D40C4">
        <w:rPr>
          <w:rFonts w:ascii="Times New Roman" w:hAnsi="Times New Roman"/>
          <w:sz w:val="24"/>
          <w:szCs w:val="24"/>
        </w:rPr>
        <w:t>аемые</w:t>
      </w:r>
      <w:r w:rsidRPr="001D40C4">
        <w:rPr>
          <w:rFonts w:ascii="Times New Roman" w:hAnsi="Times New Roman"/>
          <w:sz w:val="24"/>
          <w:szCs w:val="24"/>
        </w:rPr>
        <w:t xml:space="preserve"> в </w:t>
      </w:r>
      <w:hyperlink r:id="rId9" w:history="1">
        <w:r w:rsidRPr="001D40C4">
          <w:rPr>
            <w:rFonts w:ascii="Times New Roman" w:hAnsi="Times New Roman"/>
            <w:sz w:val="24"/>
            <w:szCs w:val="24"/>
          </w:rPr>
          <w:t>порядке</w:t>
        </w:r>
      </w:hyperlink>
      <w:r w:rsidRPr="001D40C4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 в сфере регулирования цен (тарифов).</w:t>
      </w:r>
    </w:p>
    <w:p w:rsidR="006C3D76" w:rsidRPr="001D40C4" w:rsidRDefault="00F40D35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Утвержденные в соответствии с законодательством Российской Федерации инвестиционные программы Концессионера должны </w:t>
      </w:r>
      <w:r w:rsidRPr="001D40C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содержать мероприятия, включенные в </w:t>
      </w:r>
      <w:r w:rsidR="00FA4395" w:rsidRPr="001D40C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Pr="001D40C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Соглашение, в соответствии с </w:t>
      </w:r>
      <w:r w:rsidRPr="001D40C4">
        <w:rPr>
          <w:rFonts w:ascii="Times New Roman" w:hAnsi="Times New Roman"/>
          <w:b/>
          <w:sz w:val="24"/>
          <w:szCs w:val="24"/>
        </w:rPr>
        <w:t xml:space="preserve">Приложением № </w:t>
      </w:r>
      <w:r w:rsidR="001D40C4" w:rsidRPr="001D40C4">
        <w:rPr>
          <w:rFonts w:ascii="Times New Roman" w:hAnsi="Times New Roman"/>
          <w:b/>
          <w:sz w:val="24"/>
          <w:szCs w:val="24"/>
        </w:rPr>
        <w:t>2</w:t>
      </w:r>
      <w:r w:rsidRPr="001D40C4">
        <w:rPr>
          <w:rFonts w:ascii="Times New Roman" w:hAnsi="Times New Roman"/>
          <w:sz w:val="24"/>
          <w:szCs w:val="24"/>
        </w:rPr>
        <w:t xml:space="preserve"> к</w:t>
      </w:r>
      <w:r w:rsidR="00FA4395" w:rsidRPr="001D40C4">
        <w:rPr>
          <w:rFonts w:ascii="Times New Roman" w:hAnsi="Times New Roman"/>
          <w:sz w:val="24"/>
          <w:szCs w:val="24"/>
        </w:rPr>
        <w:t xml:space="preserve"> настоящему</w:t>
      </w:r>
      <w:r w:rsidRPr="001D40C4">
        <w:rPr>
          <w:rFonts w:ascii="Times New Roman" w:hAnsi="Times New Roman"/>
          <w:sz w:val="24"/>
          <w:szCs w:val="24"/>
        </w:rPr>
        <w:t xml:space="preserve"> Соглашению</w:t>
      </w:r>
      <w:r w:rsidRPr="001D40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3D76" w:rsidRPr="001D40C4" w:rsidRDefault="006C3D76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Концедент и Концессионер обязуются осуществить действия, необходимые для государственной регистрации права собственности Концедента на объект</w:t>
      </w:r>
      <w:r w:rsidR="007502A4" w:rsidRPr="001D40C4">
        <w:rPr>
          <w:rFonts w:ascii="Times New Roman" w:hAnsi="Times New Roman"/>
          <w:sz w:val="24"/>
          <w:szCs w:val="24"/>
        </w:rPr>
        <w:t>, входящий в состав Объекта Соглашения, а также прав Концессионера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502A4" w:rsidRPr="001D40C4">
        <w:rPr>
          <w:rFonts w:ascii="Times New Roman" w:hAnsi="Times New Roman"/>
          <w:sz w:val="24"/>
          <w:szCs w:val="24"/>
        </w:rPr>
        <w:t>на владение и пользование указанным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502A4" w:rsidRPr="001D40C4">
        <w:rPr>
          <w:rFonts w:ascii="Times New Roman" w:hAnsi="Times New Roman"/>
          <w:sz w:val="24"/>
          <w:szCs w:val="24"/>
        </w:rPr>
        <w:t xml:space="preserve">имуществом </w:t>
      </w:r>
      <w:r w:rsidR="00731FD2" w:rsidRPr="001D40C4">
        <w:rPr>
          <w:rFonts w:ascii="Times New Roman" w:hAnsi="Times New Roman"/>
          <w:sz w:val="24"/>
          <w:szCs w:val="24"/>
        </w:rPr>
        <w:t xml:space="preserve">в течение </w:t>
      </w:r>
      <w:r w:rsidR="007502A4" w:rsidRPr="001D40C4">
        <w:rPr>
          <w:rFonts w:ascii="Times New Roman" w:hAnsi="Times New Roman"/>
          <w:b/>
          <w:sz w:val="24"/>
          <w:szCs w:val="24"/>
        </w:rPr>
        <w:t>30</w:t>
      </w:r>
      <w:r w:rsidR="001B02B1">
        <w:rPr>
          <w:rFonts w:ascii="Times New Roman" w:hAnsi="Times New Roman"/>
          <w:b/>
          <w:sz w:val="24"/>
          <w:szCs w:val="24"/>
        </w:rPr>
        <w:t xml:space="preserve"> </w:t>
      </w:r>
      <w:r w:rsidR="00731FD2" w:rsidRPr="001D40C4">
        <w:rPr>
          <w:rFonts w:ascii="Times New Roman" w:hAnsi="Times New Roman"/>
          <w:b/>
          <w:sz w:val="24"/>
          <w:szCs w:val="24"/>
        </w:rPr>
        <w:t>(тридцати) календарных дней</w:t>
      </w:r>
      <w:r w:rsidR="00731FD2" w:rsidRPr="001D40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1FD2" w:rsidRPr="001D40C4">
        <w:rPr>
          <w:rFonts w:ascii="Times New Roman" w:hAnsi="Times New Roman"/>
          <w:sz w:val="24"/>
          <w:szCs w:val="24"/>
        </w:rPr>
        <w:t>с даты ввода</w:t>
      </w:r>
      <w:proofErr w:type="gramEnd"/>
      <w:r w:rsidR="00731FD2" w:rsidRPr="001D40C4">
        <w:rPr>
          <w:rFonts w:ascii="Times New Roman" w:hAnsi="Times New Roman"/>
          <w:sz w:val="24"/>
          <w:szCs w:val="24"/>
        </w:rPr>
        <w:t xml:space="preserve"> данного объекта в эксплуатацию.</w:t>
      </w:r>
    </w:p>
    <w:p w:rsidR="006C3D76" w:rsidRPr="001D40C4" w:rsidRDefault="006C3D76" w:rsidP="0032663C">
      <w:pPr>
        <w:pStyle w:val="ConsPlusNonformat"/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прав, указанных в </w:t>
      </w:r>
      <w:r w:rsidRPr="001D40C4">
        <w:rPr>
          <w:rFonts w:ascii="Times New Roman" w:hAnsi="Times New Roman" w:cs="Times New Roman"/>
          <w:b/>
          <w:sz w:val="24"/>
          <w:szCs w:val="24"/>
        </w:rPr>
        <w:t>пункте 4.</w:t>
      </w:r>
      <w:r w:rsidR="005A5EC3" w:rsidRPr="001D40C4">
        <w:rPr>
          <w:rFonts w:ascii="Times New Roman" w:hAnsi="Times New Roman" w:cs="Times New Roman"/>
          <w:b/>
          <w:sz w:val="24"/>
          <w:szCs w:val="24"/>
        </w:rPr>
        <w:t>6</w:t>
      </w:r>
      <w:r w:rsidRPr="001D4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C4">
        <w:rPr>
          <w:rFonts w:ascii="Times New Roman" w:hAnsi="Times New Roman" w:cs="Times New Roman"/>
          <w:sz w:val="24"/>
          <w:szCs w:val="24"/>
        </w:rPr>
        <w:t>настоящего Соглашения, осуществляется за счет Концессионера.</w:t>
      </w:r>
    </w:p>
    <w:p w:rsidR="0048063E" w:rsidRPr="001B02B1" w:rsidRDefault="0048063E" w:rsidP="0032663C">
      <w:pPr>
        <w:pStyle w:val="ConsPlusNonformat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 xml:space="preserve">Концессионер вправе с согласия Концедента привлекать к выполнению работ по реконструкции Объекта Соглашения третьих лиц, </w:t>
      </w:r>
      <w:r w:rsidR="00F50DB6" w:rsidRPr="001D40C4">
        <w:rPr>
          <w:rFonts w:ascii="Times New Roman" w:hAnsi="Times New Roman" w:cs="Times New Roman"/>
          <w:sz w:val="24"/>
          <w:szCs w:val="24"/>
        </w:rPr>
        <w:t>за действия которых он отвечает</w:t>
      </w:r>
      <w:r w:rsidRPr="001D40C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1D40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40C4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48063E" w:rsidRPr="001D40C4" w:rsidRDefault="0048063E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Концессионер в случае необходимости обязан за свой счет разработать и согласовать с Концедентом проектную документацию, необходимую для реконструкции Объекта соглашения.</w:t>
      </w:r>
    </w:p>
    <w:p w:rsidR="0048063E" w:rsidRPr="001D40C4" w:rsidRDefault="0048063E" w:rsidP="0048063E">
      <w:pPr>
        <w:pStyle w:val="af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Проектная документация должна соответствовать требованиям, предъявляемым к </w:t>
      </w:r>
      <w:r w:rsidRPr="001D40C4">
        <w:rPr>
          <w:rFonts w:ascii="Times New Roman" w:hAnsi="Times New Roman"/>
          <w:sz w:val="24"/>
          <w:szCs w:val="24"/>
        </w:rPr>
        <w:lastRenderedPageBreak/>
        <w:t>Объекту Соглашения в соответствии с решением Концедента о заключении настоящего Соглашения.</w:t>
      </w:r>
    </w:p>
    <w:p w:rsidR="00FE7D06" w:rsidRPr="001B02B1" w:rsidRDefault="00FE7D06" w:rsidP="0032663C">
      <w:pPr>
        <w:pStyle w:val="ConsPlusNonformat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>Концедент обязуется обеспечить Концессионеру необходимые условия для выполнения работ по реконструкции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FE7D06" w:rsidRPr="001B02B1" w:rsidRDefault="006A07E1" w:rsidP="0032663C">
      <w:pPr>
        <w:pStyle w:val="ConsPlusNonformat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/>
          <w:sz w:val="24"/>
          <w:szCs w:val="24"/>
        </w:rPr>
        <w:t>Концедент и Концессионер</w:t>
      </w:r>
      <w:r w:rsidRPr="006A07E1">
        <w:rPr>
          <w:rFonts w:ascii="Times New Roman" w:hAnsi="Times New Roman" w:cs="Times New Roman"/>
          <w:sz w:val="24"/>
          <w:szCs w:val="24"/>
        </w:rPr>
        <w:t xml:space="preserve"> обязую</w:t>
      </w:r>
      <w:r w:rsidR="00FE7D06" w:rsidRPr="006A07E1">
        <w:rPr>
          <w:rFonts w:ascii="Times New Roman" w:hAnsi="Times New Roman" w:cs="Times New Roman"/>
          <w:sz w:val="24"/>
          <w:szCs w:val="24"/>
        </w:rPr>
        <w:t>тся осуществить действия по подготовке территории, необходимой для реконструкции Объекта Соглашения, в том числе:</w:t>
      </w:r>
    </w:p>
    <w:p w:rsidR="00FE7D06" w:rsidRPr="006A07E1" w:rsidRDefault="00FE7D06" w:rsidP="0032663C">
      <w:pPr>
        <w:pStyle w:val="af6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7E1">
        <w:rPr>
          <w:rFonts w:ascii="Times New Roman" w:hAnsi="Times New Roman"/>
          <w:sz w:val="24"/>
          <w:szCs w:val="24"/>
        </w:rPr>
        <w:t>обеспечить снос или перенос самовольных построек, расположенных в зоне реконструкции Объекта Соглашения, препятствующих реализации мероприятий по реконструкции;</w:t>
      </w:r>
    </w:p>
    <w:p w:rsidR="00FE7D06" w:rsidRPr="006A07E1" w:rsidRDefault="00FE7D06" w:rsidP="0032663C">
      <w:pPr>
        <w:pStyle w:val="af6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7E1">
        <w:rPr>
          <w:rFonts w:ascii="Times New Roman" w:hAnsi="Times New Roman"/>
          <w:sz w:val="24"/>
          <w:szCs w:val="24"/>
        </w:rPr>
        <w:t>если на земельных участках под сетями расположены объекты движимого и недвижимого имущества, принадлежащие на законных основаниях третьим лицам, согласовать с третьими лицами их перенос или изъять земельные участки для муниципальных нужд;</w:t>
      </w:r>
    </w:p>
    <w:p w:rsidR="00440171" w:rsidRPr="006A07E1" w:rsidRDefault="00FE7D06" w:rsidP="0032663C">
      <w:pPr>
        <w:pStyle w:val="af6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7E1">
        <w:rPr>
          <w:rFonts w:ascii="Times New Roman" w:hAnsi="Times New Roman"/>
          <w:sz w:val="24"/>
          <w:szCs w:val="24"/>
        </w:rPr>
        <w:t xml:space="preserve">если </w:t>
      </w:r>
      <w:r w:rsidR="00964255" w:rsidRPr="006A07E1">
        <w:rPr>
          <w:rFonts w:ascii="Times New Roman" w:hAnsi="Times New Roman"/>
          <w:sz w:val="24"/>
          <w:szCs w:val="24"/>
        </w:rPr>
        <w:t>О</w:t>
      </w:r>
      <w:r w:rsidRPr="006A07E1">
        <w:rPr>
          <w:rFonts w:ascii="Times New Roman" w:hAnsi="Times New Roman"/>
          <w:sz w:val="24"/>
          <w:szCs w:val="24"/>
        </w:rPr>
        <w:t>бъект Соглашения расположен на участке, принадлежащем третьим лицам, согласовать с собственн</w:t>
      </w:r>
      <w:r w:rsidR="00447244">
        <w:rPr>
          <w:rFonts w:ascii="Times New Roman" w:hAnsi="Times New Roman"/>
          <w:sz w:val="24"/>
          <w:szCs w:val="24"/>
        </w:rPr>
        <w:t xml:space="preserve">иками порядок проведения работ </w:t>
      </w:r>
      <w:r w:rsidRPr="006A07E1">
        <w:rPr>
          <w:rFonts w:ascii="Times New Roman" w:hAnsi="Times New Roman"/>
          <w:sz w:val="24"/>
          <w:szCs w:val="24"/>
        </w:rPr>
        <w:t>ре</w:t>
      </w:r>
      <w:r w:rsidR="00447244">
        <w:rPr>
          <w:rFonts w:ascii="Times New Roman" w:hAnsi="Times New Roman"/>
          <w:sz w:val="24"/>
          <w:szCs w:val="24"/>
        </w:rPr>
        <w:t>конструкции Объекта Соглашения.</w:t>
      </w:r>
    </w:p>
    <w:p w:rsidR="001D1E71" w:rsidRPr="001D40C4" w:rsidRDefault="001D1E71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Концессионером осуществляется ввод в эксплуатацию реконструированного Объекта Соглашения в </w:t>
      </w:r>
      <w:hyperlink r:id="rId10" w:history="1">
        <w:r w:rsidRPr="001D40C4">
          <w:rPr>
            <w:rFonts w:ascii="Times New Roman" w:hAnsi="Times New Roman"/>
            <w:sz w:val="24"/>
            <w:szCs w:val="24"/>
          </w:rPr>
          <w:t>порядке</w:t>
        </w:r>
      </w:hyperlink>
      <w:r w:rsidRPr="001D40C4">
        <w:rPr>
          <w:rFonts w:ascii="Times New Roman" w:hAnsi="Times New Roman"/>
          <w:sz w:val="24"/>
          <w:szCs w:val="24"/>
        </w:rPr>
        <w:t>, установленном законода</w:t>
      </w:r>
      <w:r w:rsidR="00447244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440171" w:rsidRPr="001D40C4" w:rsidRDefault="00440171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0C4">
        <w:rPr>
          <w:rFonts w:ascii="Times New Roman" w:hAnsi="Times New Roman"/>
          <w:sz w:val="24"/>
          <w:szCs w:val="24"/>
        </w:rPr>
        <w:t>При обнаружении Концессионером независящих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обязательств по настоящему Соглашению и внесения в него изменений.</w:t>
      </w:r>
      <w:proofErr w:type="gramEnd"/>
    </w:p>
    <w:p w:rsidR="001D1E71" w:rsidRPr="001D40C4" w:rsidRDefault="001D1E71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 обязан осуществить инвестиции в реконструкцию Объекта Соглашения в объемах, указанных в </w:t>
      </w:r>
      <w:r w:rsidRPr="001D40C4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1D40C4" w:rsidRPr="001D40C4">
        <w:rPr>
          <w:rFonts w:ascii="Times New Roman" w:hAnsi="Times New Roman"/>
          <w:b/>
          <w:sz w:val="24"/>
          <w:szCs w:val="24"/>
        </w:rPr>
        <w:t>2</w:t>
      </w:r>
      <w:r w:rsidRPr="001D40C4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440171" w:rsidRPr="001D40C4" w:rsidRDefault="00440171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 вправе по согласованию с Концедентом осуществить мероприятия реконструкции Объекта Соглашения ранее срока, предусмотренного </w:t>
      </w:r>
      <w:r w:rsidRPr="001D40C4">
        <w:rPr>
          <w:rFonts w:ascii="Times New Roman" w:hAnsi="Times New Roman"/>
          <w:b/>
          <w:sz w:val="24"/>
          <w:szCs w:val="24"/>
        </w:rPr>
        <w:t xml:space="preserve">Приложением № </w:t>
      </w:r>
      <w:r w:rsidR="001D40C4" w:rsidRPr="001D40C4">
        <w:rPr>
          <w:rFonts w:ascii="Times New Roman" w:hAnsi="Times New Roman"/>
          <w:b/>
          <w:sz w:val="24"/>
          <w:szCs w:val="24"/>
        </w:rPr>
        <w:t>2</w:t>
      </w:r>
      <w:r w:rsidRPr="001D40C4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43008D" w:rsidRPr="00C66FEE" w:rsidRDefault="00F40D35" w:rsidP="0032663C">
      <w:pPr>
        <w:pStyle w:val="ConsPlusNonformat"/>
        <w:widowControl/>
        <w:numPr>
          <w:ilvl w:val="1"/>
          <w:numId w:val="6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75">
        <w:rPr>
          <w:rFonts w:ascii="Times New Roman" w:hAnsi="Times New Roman" w:cs="Times New Roman"/>
          <w:sz w:val="24"/>
          <w:szCs w:val="24"/>
        </w:rPr>
        <w:t>Предельный ра</w:t>
      </w:r>
      <w:r w:rsidR="0043008D" w:rsidRPr="00361D75">
        <w:rPr>
          <w:rFonts w:ascii="Times New Roman" w:hAnsi="Times New Roman"/>
          <w:sz w:val="24"/>
          <w:szCs w:val="24"/>
        </w:rPr>
        <w:t>змер расходов на реконструкцию О</w:t>
      </w:r>
      <w:r w:rsidRPr="00361D75">
        <w:rPr>
          <w:rFonts w:ascii="Times New Roman" w:hAnsi="Times New Roman" w:cs="Times New Roman"/>
          <w:sz w:val="24"/>
          <w:szCs w:val="24"/>
        </w:rPr>
        <w:t xml:space="preserve">бъекта Соглашения, осуществляемых Концессионером в течение всего срока действия настоящего </w:t>
      </w:r>
      <w:r w:rsidRPr="00CF31D7">
        <w:rPr>
          <w:rFonts w:ascii="Times New Roman" w:hAnsi="Times New Roman" w:cs="Times New Roman"/>
          <w:sz w:val="24"/>
          <w:szCs w:val="24"/>
        </w:rPr>
        <w:t>Соглашения</w:t>
      </w:r>
      <w:r w:rsidR="00590AB9" w:rsidRPr="00CF31D7">
        <w:rPr>
          <w:rFonts w:ascii="Times New Roman" w:hAnsi="Times New Roman" w:cs="Times New Roman"/>
          <w:sz w:val="24"/>
          <w:szCs w:val="24"/>
        </w:rPr>
        <w:t xml:space="preserve"> </w:t>
      </w:r>
      <w:r w:rsidRPr="00CF31D7">
        <w:rPr>
          <w:rFonts w:ascii="Times New Roman" w:hAnsi="Times New Roman" w:cs="Times New Roman"/>
          <w:sz w:val="24"/>
          <w:szCs w:val="24"/>
        </w:rPr>
        <w:t xml:space="preserve">равен </w:t>
      </w:r>
      <w:r w:rsidR="00090FB2">
        <w:rPr>
          <w:rFonts w:ascii="Times New Roman" w:hAnsi="Times New Roman" w:cs="Times New Roman"/>
          <w:b/>
          <w:sz w:val="24"/>
          <w:szCs w:val="24"/>
        </w:rPr>
        <w:t>15240</w:t>
      </w:r>
      <w:r w:rsidR="00CE2D1E" w:rsidRPr="00C66FEE">
        <w:rPr>
          <w:rFonts w:ascii="Times New Roman" w:hAnsi="Times New Roman" w:cs="Times New Roman"/>
          <w:b/>
          <w:sz w:val="24"/>
          <w:szCs w:val="24"/>
        </w:rPr>
        <w:t>0</w:t>
      </w:r>
      <w:r w:rsidR="00090FB2">
        <w:rPr>
          <w:rFonts w:ascii="Times New Roman" w:hAnsi="Times New Roman" w:cs="Times New Roman"/>
          <w:b/>
          <w:sz w:val="24"/>
          <w:szCs w:val="24"/>
        </w:rPr>
        <w:t>0</w:t>
      </w:r>
      <w:r w:rsidR="00590AB9" w:rsidRPr="00C66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08D" w:rsidRPr="00C66FEE">
        <w:rPr>
          <w:rFonts w:ascii="Times New Roman" w:hAnsi="Times New Roman" w:cs="Times New Roman"/>
          <w:b/>
          <w:sz w:val="24"/>
          <w:szCs w:val="24"/>
        </w:rPr>
        <w:t>(</w:t>
      </w:r>
      <w:r w:rsidR="00090FB2">
        <w:rPr>
          <w:rFonts w:ascii="Times New Roman" w:hAnsi="Times New Roman" w:cs="Times New Roman"/>
          <w:b/>
          <w:sz w:val="24"/>
          <w:szCs w:val="24"/>
        </w:rPr>
        <w:t>Пятнадцать миллионов двести сорок</w:t>
      </w:r>
      <w:r w:rsidR="00361D75" w:rsidRPr="00C66FEE">
        <w:rPr>
          <w:rFonts w:ascii="Times New Roman" w:hAnsi="Times New Roman" w:cs="Times New Roman"/>
          <w:b/>
          <w:sz w:val="24"/>
          <w:szCs w:val="24"/>
        </w:rPr>
        <w:t xml:space="preserve"> тысяч) </w:t>
      </w:r>
      <w:r w:rsidR="0043008D" w:rsidRPr="00C66FEE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361D75" w:rsidRPr="00C66FEE">
        <w:rPr>
          <w:rFonts w:ascii="Times New Roman" w:hAnsi="Times New Roman" w:cs="Times New Roman"/>
          <w:b/>
          <w:sz w:val="24"/>
          <w:szCs w:val="24"/>
        </w:rPr>
        <w:t>00</w:t>
      </w:r>
      <w:r w:rsidR="0043008D" w:rsidRPr="00C66FEE">
        <w:rPr>
          <w:rFonts w:ascii="Times New Roman" w:hAnsi="Times New Roman" w:cs="Times New Roman"/>
          <w:b/>
          <w:sz w:val="24"/>
          <w:szCs w:val="24"/>
        </w:rPr>
        <w:t xml:space="preserve"> копеек </w:t>
      </w:r>
      <w:r w:rsidR="001D1E71" w:rsidRPr="00C66FEE">
        <w:rPr>
          <w:rFonts w:ascii="Times New Roman" w:hAnsi="Times New Roman" w:cs="Times New Roman"/>
          <w:b/>
          <w:sz w:val="24"/>
          <w:szCs w:val="24"/>
        </w:rPr>
        <w:t>(</w:t>
      </w:r>
      <w:r w:rsidR="001766F0" w:rsidRPr="00C66FEE">
        <w:rPr>
          <w:rFonts w:ascii="Times New Roman" w:hAnsi="Times New Roman" w:cs="Times New Roman"/>
          <w:b/>
          <w:sz w:val="24"/>
          <w:szCs w:val="24"/>
        </w:rPr>
        <w:t>с учетом</w:t>
      </w:r>
      <w:r w:rsidR="0043008D" w:rsidRPr="00C66FEE">
        <w:rPr>
          <w:rFonts w:ascii="Times New Roman" w:hAnsi="Times New Roman" w:cs="Times New Roman"/>
          <w:b/>
          <w:sz w:val="24"/>
          <w:szCs w:val="24"/>
        </w:rPr>
        <w:t xml:space="preserve"> НДС</w:t>
      </w:r>
      <w:r w:rsidR="001D1E71" w:rsidRPr="00C66FEE">
        <w:rPr>
          <w:rFonts w:ascii="Times New Roman" w:hAnsi="Times New Roman" w:cs="Times New Roman"/>
          <w:b/>
          <w:sz w:val="24"/>
          <w:szCs w:val="24"/>
        </w:rPr>
        <w:t>)</w:t>
      </w:r>
      <w:r w:rsidR="0043008D" w:rsidRPr="00C66FEE">
        <w:rPr>
          <w:rFonts w:ascii="Times New Roman" w:hAnsi="Times New Roman" w:cs="Times New Roman"/>
          <w:b/>
          <w:sz w:val="24"/>
          <w:szCs w:val="24"/>
        </w:rPr>
        <w:t>.</w:t>
      </w:r>
    </w:p>
    <w:p w:rsidR="001766F0" w:rsidRPr="00361D75" w:rsidRDefault="001766F0" w:rsidP="0032663C">
      <w:pPr>
        <w:pStyle w:val="ConsPlusNonformat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75">
        <w:rPr>
          <w:rFonts w:ascii="Times New Roman" w:hAnsi="Times New Roman" w:cs="Times New Roman"/>
          <w:sz w:val="24"/>
          <w:szCs w:val="24"/>
        </w:rPr>
        <w:t xml:space="preserve">Объем и источники инвестиций, привлекаемых Концессионером в рамках реализации настоящего соглашения, устанавливаются </w:t>
      </w:r>
      <w:r w:rsidR="001D40C4" w:rsidRPr="00361D75">
        <w:rPr>
          <w:rFonts w:ascii="Times New Roman" w:hAnsi="Times New Roman" w:cs="Times New Roman"/>
          <w:b/>
          <w:sz w:val="24"/>
          <w:szCs w:val="24"/>
        </w:rPr>
        <w:t xml:space="preserve">Приложением </w:t>
      </w:r>
      <w:r w:rsidR="001B02B1" w:rsidRPr="00361D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D40C4" w:rsidRPr="00361D75">
        <w:rPr>
          <w:rFonts w:ascii="Times New Roman" w:hAnsi="Times New Roman" w:cs="Times New Roman"/>
          <w:b/>
          <w:sz w:val="24"/>
          <w:szCs w:val="24"/>
        </w:rPr>
        <w:t>4</w:t>
      </w:r>
      <w:r w:rsidRPr="00361D75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440171" w:rsidRPr="001D40C4" w:rsidRDefault="00440171" w:rsidP="0032663C">
      <w:pPr>
        <w:pStyle w:val="ConsPlusNonformat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C4">
        <w:rPr>
          <w:rFonts w:ascii="Times New Roman" w:hAnsi="Times New Roman" w:cs="Times New Roman"/>
          <w:sz w:val="24"/>
          <w:szCs w:val="24"/>
        </w:rPr>
        <w:t>Завершение Концессионером работ реконструкции Объекта Соглашения оформляется подписываемым Концедентом и Концессионером документом об исполнении Концессионером своих обязательств по реконструкции Объекта Соглашения.</w:t>
      </w:r>
    </w:p>
    <w:p w:rsidR="00440171" w:rsidRPr="001B02B1" w:rsidRDefault="00440171" w:rsidP="0032663C">
      <w:pPr>
        <w:pStyle w:val="af6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0C4">
        <w:rPr>
          <w:rFonts w:ascii="Times New Roman" w:hAnsi="Times New Roman"/>
          <w:sz w:val="24"/>
          <w:szCs w:val="24"/>
        </w:rPr>
        <w:t xml:space="preserve">Завершение Концессионером работ модернизации, замене морально устаревшего и физически изношенного оборудования новым, более производительным оборудованием, мероприятий по улучшению характеристик и эксплуатационных свойств </w:t>
      </w:r>
      <w:r w:rsidR="001B02B1">
        <w:rPr>
          <w:rFonts w:ascii="Times New Roman" w:hAnsi="Times New Roman"/>
          <w:sz w:val="24"/>
          <w:szCs w:val="24"/>
        </w:rPr>
        <w:t>оборудования</w:t>
      </w:r>
      <w:r w:rsidRPr="001D40C4">
        <w:rPr>
          <w:rFonts w:ascii="Times New Roman" w:hAnsi="Times New Roman"/>
          <w:sz w:val="24"/>
          <w:szCs w:val="24"/>
        </w:rPr>
        <w:t xml:space="preserve"> оформляется подписываемым Концедентом и Концессионером документом об исполнении Концессионером своих обязательств по модернизации, замене морально устаревшего и физически изношенного оборудования новым, более производительным оборудованием, мероприятий по улучшению характеристик и эксплуатационных свойств </w:t>
      </w:r>
      <w:r w:rsidR="001B02B1" w:rsidRPr="001B02B1">
        <w:rPr>
          <w:rFonts w:ascii="Times New Roman" w:hAnsi="Times New Roman"/>
          <w:sz w:val="24"/>
          <w:szCs w:val="24"/>
        </w:rPr>
        <w:t>оборудования</w:t>
      </w:r>
      <w:r w:rsidRPr="001B02B1">
        <w:rPr>
          <w:rFonts w:ascii="Times New Roman" w:hAnsi="Times New Roman"/>
          <w:sz w:val="24"/>
          <w:szCs w:val="24"/>
        </w:rPr>
        <w:t>.</w:t>
      </w:r>
      <w:proofErr w:type="gramEnd"/>
    </w:p>
    <w:p w:rsidR="00F40D35" w:rsidRPr="001D40C4" w:rsidRDefault="00F40D35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 ежегодно не позднее 1 июня года, следующего за отчетным годом, направляет </w:t>
      </w:r>
      <w:proofErr w:type="spellStart"/>
      <w:r w:rsidRPr="001D40C4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D40C4">
        <w:rPr>
          <w:rFonts w:ascii="Times New Roman" w:hAnsi="Times New Roman"/>
          <w:sz w:val="24"/>
          <w:szCs w:val="24"/>
        </w:rPr>
        <w:t xml:space="preserve"> для рассмотрения и подписания отчет об исполнении Концессионером обязательств по Соглашению (далее </w:t>
      </w:r>
      <w:r w:rsidR="008549BE" w:rsidRPr="001D40C4">
        <w:rPr>
          <w:rFonts w:ascii="Times New Roman" w:hAnsi="Times New Roman"/>
          <w:sz w:val="24"/>
          <w:szCs w:val="24"/>
        </w:rPr>
        <w:t>– О</w:t>
      </w:r>
      <w:r w:rsidRPr="001D40C4">
        <w:rPr>
          <w:rFonts w:ascii="Times New Roman" w:hAnsi="Times New Roman"/>
          <w:sz w:val="24"/>
          <w:szCs w:val="24"/>
        </w:rPr>
        <w:t>тчет Концессионера) с приложением копий документов, подтверждающих исполнение обязательств</w:t>
      </w:r>
      <w:r w:rsidR="008549BE" w:rsidRPr="001D40C4">
        <w:rPr>
          <w:rFonts w:ascii="Times New Roman" w:hAnsi="Times New Roman"/>
          <w:sz w:val="24"/>
          <w:szCs w:val="24"/>
        </w:rPr>
        <w:t xml:space="preserve">, </w:t>
      </w:r>
      <w:r w:rsidR="008549BE" w:rsidRPr="001D40C4">
        <w:rPr>
          <w:rFonts w:ascii="Times New Roman" w:hAnsi="Times New Roman"/>
          <w:sz w:val="24"/>
          <w:szCs w:val="24"/>
        </w:rPr>
        <w:lastRenderedPageBreak/>
        <w:t xml:space="preserve">предусмотренных </w:t>
      </w:r>
      <w:r w:rsidR="008549BE" w:rsidRPr="001D40C4">
        <w:rPr>
          <w:rFonts w:ascii="Times New Roman" w:hAnsi="Times New Roman"/>
          <w:b/>
          <w:sz w:val="24"/>
          <w:szCs w:val="24"/>
        </w:rPr>
        <w:t>пунктами 4</w:t>
      </w:r>
      <w:r w:rsidR="00964255" w:rsidRPr="001D40C4">
        <w:rPr>
          <w:rFonts w:ascii="Times New Roman" w:hAnsi="Times New Roman"/>
          <w:b/>
          <w:sz w:val="24"/>
          <w:szCs w:val="24"/>
        </w:rPr>
        <w:t xml:space="preserve">.1 </w:t>
      </w:r>
      <w:r w:rsidR="00964255" w:rsidRPr="001D40C4">
        <w:rPr>
          <w:rFonts w:ascii="Times New Roman" w:hAnsi="Times New Roman"/>
          <w:sz w:val="24"/>
          <w:szCs w:val="24"/>
        </w:rPr>
        <w:t>и</w:t>
      </w:r>
      <w:r w:rsidR="001B02B1">
        <w:rPr>
          <w:rFonts w:ascii="Times New Roman" w:hAnsi="Times New Roman"/>
          <w:sz w:val="24"/>
          <w:szCs w:val="24"/>
        </w:rPr>
        <w:t xml:space="preserve"> </w:t>
      </w:r>
      <w:r w:rsidR="008549BE" w:rsidRPr="001D40C4">
        <w:rPr>
          <w:rFonts w:ascii="Times New Roman" w:hAnsi="Times New Roman"/>
          <w:b/>
          <w:sz w:val="24"/>
          <w:szCs w:val="24"/>
        </w:rPr>
        <w:t>4</w:t>
      </w:r>
      <w:r w:rsidR="00B246A9" w:rsidRPr="001D40C4">
        <w:rPr>
          <w:rFonts w:ascii="Times New Roman" w:hAnsi="Times New Roman"/>
          <w:b/>
          <w:sz w:val="24"/>
          <w:szCs w:val="24"/>
        </w:rPr>
        <w:t>.3</w:t>
      </w:r>
      <w:r w:rsidRPr="001D40C4">
        <w:rPr>
          <w:rFonts w:ascii="Times New Roman" w:hAnsi="Times New Roman"/>
          <w:sz w:val="24"/>
          <w:szCs w:val="24"/>
        </w:rPr>
        <w:t xml:space="preserve"> </w:t>
      </w:r>
      <w:r w:rsidR="008549BE" w:rsidRPr="001D40C4">
        <w:rPr>
          <w:rFonts w:ascii="Times New Roman" w:hAnsi="Times New Roman"/>
          <w:sz w:val="24"/>
          <w:szCs w:val="24"/>
        </w:rPr>
        <w:t xml:space="preserve">настоящего </w:t>
      </w:r>
      <w:r w:rsidRPr="001D40C4">
        <w:rPr>
          <w:rFonts w:ascii="Times New Roman" w:hAnsi="Times New Roman"/>
          <w:sz w:val="24"/>
          <w:szCs w:val="24"/>
        </w:rPr>
        <w:t>Соглашения</w:t>
      </w:r>
      <w:r w:rsidR="008549BE" w:rsidRPr="001D40C4">
        <w:rPr>
          <w:rFonts w:ascii="Times New Roman" w:hAnsi="Times New Roman"/>
          <w:sz w:val="24"/>
          <w:szCs w:val="24"/>
        </w:rPr>
        <w:t>.</w:t>
      </w:r>
    </w:p>
    <w:p w:rsidR="00F40D35" w:rsidRPr="001D40C4" w:rsidRDefault="00F40D35" w:rsidP="0032663C">
      <w:pPr>
        <w:pStyle w:val="af6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Отчет Концессионера должен содержать следующие сведения по состоянию на 31 декабря отчетного года:</w:t>
      </w:r>
    </w:p>
    <w:p w:rsidR="003531B7" w:rsidRPr="001D40C4" w:rsidRDefault="00F40D35" w:rsidP="0032663C">
      <w:pPr>
        <w:pStyle w:val="af6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сведения о перечне выполненных Концессионером мероприятий по </w:t>
      </w:r>
      <w:r w:rsidR="003531B7" w:rsidRPr="001D40C4">
        <w:rPr>
          <w:rFonts w:ascii="Times New Roman" w:hAnsi="Times New Roman"/>
          <w:sz w:val="24"/>
          <w:szCs w:val="24"/>
        </w:rPr>
        <w:t>реконструкции О</w:t>
      </w:r>
      <w:r w:rsidRPr="001D40C4">
        <w:rPr>
          <w:rFonts w:ascii="Times New Roman" w:hAnsi="Times New Roman"/>
          <w:sz w:val="24"/>
          <w:szCs w:val="24"/>
        </w:rPr>
        <w:t>бъекта Соглашения;</w:t>
      </w:r>
    </w:p>
    <w:p w:rsidR="003531B7" w:rsidRPr="001D40C4" w:rsidRDefault="00F40D35" w:rsidP="0032663C">
      <w:pPr>
        <w:pStyle w:val="af6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сведения о размере расходов Концессионера на</w:t>
      </w:r>
      <w:r w:rsidR="003531B7" w:rsidRPr="001D40C4">
        <w:rPr>
          <w:rFonts w:ascii="Times New Roman" w:hAnsi="Times New Roman"/>
          <w:sz w:val="24"/>
          <w:szCs w:val="24"/>
        </w:rPr>
        <w:t xml:space="preserve"> </w:t>
      </w:r>
      <w:r w:rsidRPr="001D40C4">
        <w:rPr>
          <w:rFonts w:ascii="Times New Roman" w:hAnsi="Times New Roman"/>
          <w:sz w:val="24"/>
          <w:szCs w:val="24"/>
        </w:rPr>
        <w:t xml:space="preserve">реконструкцию </w:t>
      </w:r>
      <w:r w:rsidR="003531B7" w:rsidRPr="001D40C4">
        <w:rPr>
          <w:rFonts w:ascii="Times New Roman" w:hAnsi="Times New Roman"/>
          <w:sz w:val="24"/>
          <w:szCs w:val="24"/>
        </w:rPr>
        <w:t>О</w:t>
      </w:r>
      <w:r w:rsidRPr="001D40C4">
        <w:rPr>
          <w:rFonts w:ascii="Times New Roman" w:hAnsi="Times New Roman"/>
          <w:sz w:val="24"/>
          <w:szCs w:val="24"/>
        </w:rPr>
        <w:t>бъекта Соглашения;</w:t>
      </w:r>
    </w:p>
    <w:p w:rsidR="003531B7" w:rsidRPr="001D40C4" w:rsidRDefault="00F40D35" w:rsidP="0032663C">
      <w:pPr>
        <w:pStyle w:val="af6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сведения о достижении плановых </w:t>
      </w:r>
      <w:r w:rsidR="003F5B87">
        <w:rPr>
          <w:rFonts w:ascii="Times New Roman" w:hAnsi="Times New Roman"/>
          <w:sz w:val="24"/>
          <w:szCs w:val="24"/>
        </w:rPr>
        <w:t xml:space="preserve">значений </w:t>
      </w:r>
      <w:r w:rsidRPr="001D40C4">
        <w:rPr>
          <w:rFonts w:ascii="Times New Roman" w:hAnsi="Times New Roman"/>
          <w:sz w:val="24"/>
          <w:szCs w:val="24"/>
        </w:rPr>
        <w:t>показат</w:t>
      </w:r>
      <w:r w:rsidR="0093484C">
        <w:rPr>
          <w:rFonts w:ascii="Times New Roman" w:hAnsi="Times New Roman"/>
          <w:sz w:val="24"/>
          <w:szCs w:val="24"/>
        </w:rPr>
        <w:t>елей деятельности Концессионера.</w:t>
      </w:r>
    </w:p>
    <w:p w:rsidR="006247D6" w:rsidRPr="003531B7" w:rsidRDefault="006247D6" w:rsidP="00BA6E08">
      <w:pPr>
        <w:pStyle w:val="af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0AB9" w:rsidRPr="00A6388C" w:rsidRDefault="00567EA3" w:rsidP="001B02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5606" w:rsidRPr="000632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К</w:t>
      </w:r>
      <w:r w:rsidRPr="00063255">
        <w:rPr>
          <w:rFonts w:ascii="Times New Roman" w:hAnsi="Times New Roman" w:cs="Times New Roman"/>
          <w:b/>
          <w:sz w:val="24"/>
          <w:szCs w:val="24"/>
        </w:rPr>
        <w:t>онцессионеру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земельных </w:t>
      </w:r>
      <w:r w:rsidRPr="00063255">
        <w:rPr>
          <w:rFonts w:ascii="Times New Roman" w:hAnsi="Times New Roman" w:cs="Times New Roman"/>
          <w:b/>
          <w:sz w:val="24"/>
          <w:szCs w:val="24"/>
        </w:rPr>
        <w:t>участков</w:t>
      </w:r>
    </w:p>
    <w:p w:rsidR="00084742" w:rsidRPr="006A07E1" w:rsidRDefault="00DC3447" w:rsidP="0032663C">
      <w:pPr>
        <w:pStyle w:val="af6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7E1">
        <w:rPr>
          <w:rFonts w:ascii="Times New Roman" w:hAnsi="Times New Roman"/>
          <w:sz w:val="24"/>
          <w:szCs w:val="24"/>
        </w:rPr>
        <w:t>Концедент обязуется заключить с Концессионером договор о предоставлении земельного участка (участков) на праве аренды</w:t>
      </w:r>
      <w:r w:rsidR="00084742" w:rsidRPr="006A07E1">
        <w:rPr>
          <w:rFonts w:ascii="Times New Roman" w:hAnsi="Times New Roman"/>
          <w:sz w:val="24"/>
          <w:szCs w:val="24"/>
        </w:rPr>
        <w:t xml:space="preserve"> (субаренды)</w:t>
      </w:r>
      <w:r w:rsidRPr="006A07E1">
        <w:rPr>
          <w:rFonts w:ascii="Times New Roman" w:hAnsi="Times New Roman"/>
          <w:sz w:val="24"/>
          <w:szCs w:val="24"/>
        </w:rPr>
        <w:t xml:space="preserve">, </w:t>
      </w:r>
      <w:r w:rsidR="001D1FF6" w:rsidRPr="006A07E1">
        <w:rPr>
          <w:rFonts w:ascii="Times New Roman" w:hAnsi="Times New Roman"/>
          <w:sz w:val="24"/>
          <w:szCs w:val="24"/>
        </w:rPr>
        <w:t>который необходим для реконструкции Объекта Соглашения и</w:t>
      </w:r>
      <w:r w:rsidRPr="006A07E1">
        <w:rPr>
          <w:rFonts w:ascii="Times New Roman" w:hAnsi="Times New Roman"/>
          <w:sz w:val="24"/>
          <w:szCs w:val="24"/>
        </w:rPr>
        <w:t xml:space="preserve"> (или) </w:t>
      </w:r>
      <w:r w:rsidR="00084742" w:rsidRPr="006A07E1">
        <w:rPr>
          <w:rFonts w:ascii="Times New Roman" w:hAnsi="Times New Roman"/>
          <w:sz w:val="24"/>
          <w:szCs w:val="24"/>
        </w:rPr>
        <w:t xml:space="preserve">для осуществления Концессионером деятельности, указанной в </w:t>
      </w:r>
      <w:r w:rsidR="00084742" w:rsidRPr="006A07E1">
        <w:rPr>
          <w:rFonts w:ascii="Times New Roman" w:hAnsi="Times New Roman"/>
          <w:b/>
          <w:sz w:val="24"/>
          <w:szCs w:val="24"/>
        </w:rPr>
        <w:t>пункте</w:t>
      </w:r>
      <w:r w:rsidR="001B02B1">
        <w:rPr>
          <w:rFonts w:ascii="Times New Roman" w:hAnsi="Times New Roman"/>
          <w:b/>
          <w:sz w:val="24"/>
          <w:szCs w:val="24"/>
        </w:rPr>
        <w:t xml:space="preserve"> </w:t>
      </w:r>
      <w:r w:rsidR="00084742" w:rsidRPr="006A07E1">
        <w:rPr>
          <w:rFonts w:ascii="Times New Roman" w:hAnsi="Times New Roman"/>
          <w:b/>
          <w:sz w:val="24"/>
          <w:szCs w:val="24"/>
        </w:rPr>
        <w:t>1.1</w:t>
      </w:r>
      <w:r w:rsidR="00084742" w:rsidRPr="006A07E1">
        <w:rPr>
          <w:rFonts w:ascii="Times New Roman" w:hAnsi="Times New Roman"/>
          <w:sz w:val="24"/>
          <w:szCs w:val="24"/>
        </w:rPr>
        <w:t xml:space="preserve"> настоящего Соглашения,</w:t>
      </w:r>
      <w:r w:rsidRPr="006A07E1">
        <w:rPr>
          <w:rFonts w:ascii="Times New Roman" w:hAnsi="Times New Roman"/>
          <w:sz w:val="24"/>
          <w:szCs w:val="24"/>
        </w:rPr>
        <w:t xml:space="preserve"> в течение </w:t>
      </w:r>
      <w:r w:rsidR="00957970" w:rsidRPr="006A07E1">
        <w:rPr>
          <w:rFonts w:ascii="Times New Roman" w:hAnsi="Times New Roman"/>
          <w:b/>
          <w:sz w:val="24"/>
          <w:szCs w:val="24"/>
        </w:rPr>
        <w:t>6</w:t>
      </w:r>
      <w:r w:rsidRPr="006A07E1">
        <w:rPr>
          <w:rFonts w:ascii="Times New Roman" w:hAnsi="Times New Roman"/>
          <w:b/>
          <w:sz w:val="24"/>
          <w:szCs w:val="24"/>
        </w:rPr>
        <w:t>0 (</w:t>
      </w:r>
      <w:r w:rsidR="00957970" w:rsidRPr="006A07E1">
        <w:rPr>
          <w:rFonts w:ascii="Times New Roman" w:hAnsi="Times New Roman"/>
          <w:b/>
          <w:sz w:val="24"/>
          <w:szCs w:val="24"/>
        </w:rPr>
        <w:t>шестидесяти</w:t>
      </w:r>
      <w:r w:rsidRPr="006A07E1">
        <w:rPr>
          <w:rFonts w:ascii="Times New Roman" w:hAnsi="Times New Roman"/>
          <w:b/>
          <w:sz w:val="24"/>
          <w:szCs w:val="24"/>
        </w:rPr>
        <w:t xml:space="preserve">) </w:t>
      </w:r>
      <w:r w:rsidR="00957970" w:rsidRPr="006A07E1">
        <w:rPr>
          <w:rFonts w:ascii="Times New Roman" w:hAnsi="Times New Roman"/>
          <w:b/>
          <w:sz w:val="24"/>
          <w:szCs w:val="24"/>
        </w:rPr>
        <w:t>рабочих</w:t>
      </w:r>
      <w:r w:rsidRPr="006A07E1">
        <w:rPr>
          <w:rFonts w:ascii="Times New Roman" w:hAnsi="Times New Roman"/>
          <w:b/>
          <w:sz w:val="24"/>
          <w:szCs w:val="24"/>
        </w:rPr>
        <w:t xml:space="preserve"> дней</w:t>
      </w:r>
      <w:r w:rsidRPr="006A07E1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957970" w:rsidRPr="006A07E1">
        <w:rPr>
          <w:rFonts w:ascii="Times New Roman" w:hAnsi="Times New Roman"/>
          <w:sz w:val="24"/>
          <w:szCs w:val="24"/>
        </w:rPr>
        <w:t xml:space="preserve">настоящего </w:t>
      </w:r>
      <w:r w:rsidRPr="006A07E1">
        <w:rPr>
          <w:rFonts w:ascii="Times New Roman" w:hAnsi="Times New Roman"/>
          <w:sz w:val="24"/>
          <w:szCs w:val="24"/>
        </w:rPr>
        <w:t>Соглашения</w:t>
      </w:r>
      <w:r w:rsidR="00084742" w:rsidRPr="006A07E1">
        <w:rPr>
          <w:rFonts w:ascii="Times New Roman" w:hAnsi="Times New Roman"/>
          <w:sz w:val="24"/>
          <w:szCs w:val="24"/>
        </w:rPr>
        <w:t xml:space="preserve"> и (или) после проведения государственного кадастрового учета земельного участка</w:t>
      </w:r>
      <w:r w:rsidR="001B02B1">
        <w:rPr>
          <w:rFonts w:ascii="Times New Roman" w:hAnsi="Times New Roman"/>
          <w:sz w:val="24"/>
          <w:szCs w:val="24"/>
        </w:rPr>
        <w:t>.</w:t>
      </w:r>
      <w:proofErr w:type="gramEnd"/>
    </w:p>
    <w:p w:rsidR="00DC3447" w:rsidRPr="00084742" w:rsidRDefault="00DC3447" w:rsidP="00084742">
      <w:pPr>
        <w:pStyle w:val="af6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Договор аренды земельного участка (участков) заключается на срок действия </w:t>
      </w:r>
      <w:r w:rsidR="00957970" w:rsidRPr="001D40C4">
        <w:rPr>
          <w:rFonts w:ascii="Times New Roman" w:hAnsi="Times New Roman"/>
          <w:sz w:val="24"/>
          <w:szCs w:val="24"/>
        </w:rPr>
        <w:t xml:space="preserve">настоящего </w:t>
      </w:r>
      <w:r w:rsidRPr="001D40C4">
        <w:rPr>
          <w:rFonts w:ascii="Times New Roman" w:hAnsi="Times New Roman"/>
          <w:sz w:val="24"/>
          <w:szCs w:val="24"/>
        </w:rPr>
        <w:t>Соглашения.</w:t>
      </w:r>
    </w:p>
    <w:p w:rsidR="00957970" w:rsidRDefault="00DC3447" w:rsidP="00957970">
      <w:pPr>
        <w:widowControl w:val="0"/>
        <w:autoSpaceDE w:val="0"/>
        <w:autoSpaceDN w:val="0"/>
        <w:ind w:firstLine="680"/>
        <w:jc w:val="both"/>
      </w:pPr>
      <w:r w:rsidRPr="001D40C4">
        <w:t xml:space="preserve">Перечень, описание (кадастровый номер, местонахождение, площадь и иные сведения) таких участков и перечень документов, удостоверяющих право собственности Концедента на них, указаны в </w:t>
      </w:r>
      <w:r w:rsidRPr="001D40C4">
        <w:rPr>
          <w:b/>
        </w:rPr>
        <w:t>Приложении №</w:t>
      </w:r>
      <w:r w:rsidR="001D40C4" w:rsidRPr="001D40C4">
        <w:rPr>
          <w:b/>
        </w:rPr>
        <w:t xml:space="preserve"> 5</w:t>
      </w:r>
      <w:r w:rsidRPr="001D40C4">
        <w:t xml:space="preserve"> к</w:t>
      </w:r>
      <w:r w:rsidR="00957970" w:rsidRPr="001D40C4">
        <w:t xml:space="preserve"> настоящему</w:t>
      </w:r>
      <w:r w:rsidRPr="001D40C4">
        <w:t xml:space="preserve"> Соглашению.</w:t>
      </w:r>
    </w:p>
    <w:p w:rsidR="00957970" w:rsidRPr="000B1E5A" w:rsidRDefault="00DC3447" w:rsidP="0032663C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</w:pPr>
      <w:r w:rsidRPr="000B1E5A">
        <w:t xml:space="preserve">Передаваемые земельные участки принадлежат </w:t>
      </w:r>
      <w:proofErr w:type="spellStart"/>
      <w:r w:rsidRPr="000B1E5A">
        <w:t>Концеденту</w:t>
      </w:r>
      <w:proofErr w:type="spellEnd"/>
      <w:r w:rsidRPr="000B1E5A">
        <w:t xml:space="preserve"> на праве собственности.</w:t>
      </w:r>
    </w:p>
    <w:p w:rsidR="00DC3447" w:rsidRPr="001D40C4" w:rsidRDefault="00DC3447" w:rsidP="0032663C">
      <w:pPr>
        <w:pStyle w:val="af6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При нарушении сроков предоставления земельных участков, срок реконструкции, ввода в эксплуатацию </w:t>
      </w:r>
      <w:r w:rsidR="002B1640" w:rsidRPr="001D40C4">
        <w:rPr>
          <w:rFonts w:ascii="Times New Roman" w:hAnsi="Times New Roman"/>
          <w:sz w:val="24"/>
          <w:szCs w:val="24"/>
        </w:rPr>
        <w:t>О</w:t>
      </w:r>
      <w:r w:rsidRPr="001D40C4">
        <w:rPr>
          <w:rFonts w:ascii="Times New Roman" w:hAnsi="Times New Roman"/>
          <w:sz w:val="24"/>
          <w:szCs w:val="24"/>
        </w:rPr>
        <w:t xml:space="preserve">бъекта Соглашения увеличивается соразмерно просрочке Концедента, что не является в этом случае существенным нарушением Концессионером условий </w:t>
      </w:r>
      <w:r w:rsidR="002B1640" w:rsidRPr="001D40C4">
        <w:rPr>
          <w:rFonts w:ascii="Times New Roman" w:hAnsi="Times New Roman"/>
          <w:sz w:val="24"/>
          <w:szCs w:val="24"/>
        </w:rPr>
        <w:t xml:space="preserve">настоящего </w:t>
      </w:r>
      <w:r w:rsidR="001B02B1">
        <w:rPr>
          <w:rFonts w:ascii="Times New Roman" w:hAnsi="Times New Roman"/>
          <w:sz w:val="24"/>
          <w:szCs w:val="24"/>
        </w:rPr>
        <w:t>Соглашения.</w:t>
      </w:r>
    </w:p>
    <w:p w:rsidR="00DC3447" w:rsidRPr="001D40C4" w:rsidRDefault="00DC3447" w:rsidP="0032663C">
      <w:pPr>
        <w:pStyle w:val="af6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Договор аренды (субаренды</w:t>
      </w:r>
      <w:r w:rsidR="002B1640" w:rsidRPr="001D40C4">
        <w:rPr>
          <w:rFonts w:ascii="Times New Roman" w:hAnsi="Times New Roman"/>
          <w:sz w:val="24"/>
          <w:szCs w:val="24"/>
        </w:rPr>
        <w:t xml:space="preserve">) </w:t>
      </w:r>
      <w:r w:rsidRPr="001D40C4">
        <w:rPr>
          <w:rFonts w:ascii="Times New Roman" w:hAnsi="Times New Roman"/>
          <w:sz w:val="24"/>
          <w:szCs w:val="24"/>
        </w:rPr>
        <w:t xml:space="preserve">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</w:t>
      </w:r>
      <w:r w:rsidR="002B1640" w:rsidRPr="001D40C4">
        <w:rPr>
          <w:rFonts w:ascii="Times New Roman" w:hAnsi="Times New Roman"/>
          <w:sz w:val="24"/>
          <w:szCs w:val="24"/>
        </w:rPr>
        <w:t>за счет Концедента.</w:t>
      </w:r>
    </w:p>
    <w:p w:rsidR="00DC3447" w:rsidRPr="001D40C4" w:rsidRDefault="00DC3447" w:rsidP="0032663C">
      <w:pPr>
        <w:pStyle w:val="af6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Концессионер не вправе передавать свои права по договору аренды (субаренды) земельного участка (участков) третьим лицам и сдавать земельный участок в субаренду, если иное не предусмотрено договором аренды (субаренду) земельного участка.</w:t>
      </w:r>
    </w:p>
    <w:p w:rsidR="00DC3447" w:rsidRPr="009C41AF" w:rsidRDefault="00DC3447" w:rsidP="0032663C">
      <w:pPr>
        <w:pStyle w:val="af6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 вправе с согласия Концедента возводить на земельном участке, находящемся в собственности Концедента, объекты недвижимого имущества, не входящие </w:t>
      </w:r>
      <w:r w:rsidR="002B1640" w:rsidRPr="001D40C4">
        <w:rPr>
          <w:rFonts w:ascii="Times New Roman" w:hAnsi="Times New Roman"/>
          <w:sz w:val="24"/>
          <w:szCs w:val="24"/>
        </w:rPr>
        <w:t>в состав О</w:t>
      </w:r>
      <w:r w:rsidRPr="001D40C4">
        <w:rPr>
          <w:rFonts w:ascii="Times New Roman" w:hAnsi="Times New Roman"/>
          <w:sz w:val="24"/>
          <w:szCs w:val="24"/>
        </w:rPr>
        <w:t xml:space="preserve">бъекта Соглашения, предназначенные для использования при осуществлении </w:t>
      </w:r>
      <w:r w:rsidRPr="009C41AF">
        <w:rPr>
          <w:rFonts w:ascii="Times New Roman" w:hAnsi="Times New Roman"/>
          <w:sz w:val="24"/>
          <w:szCs w:val="24"/>
        </w:rPr>
        <w:t xml:space="preserve">Концессионером деятельности, предусмотренной </w:t>
      </w:r>
      <w:r w:rsidR="0089780D" w:rsidRPr="009C41AF">
        <w:rPr>
          <w:rFonts w:ascii="Times New Roman" w:hAnsi="Times New Roman"/>
          <w:sz w:val="24"/>
          <w:szCs w:val="24"/>
        </w:rPr>
        <w:t xml:space="preserve">настоящим </w:t>
      </w:r>
      <w:r w:rsidRPr="009C41AF">
        <w:rPr>
          <w:rFonts w:ascii="Times New Roman" w:hAnsi="Times New Roman"/>
          <w:sz w:val="24"/>
          <w:szCs w:val="24"/>
        </w:rPr>
        <w:t>Соглашением.</w:t>
      </w:r>
    </w:p>
    <w:p w:rsidR="00DC3447" w:rsidRPr="009C41AF" w:rsidRDefault="00DC3447" w:rsidP="0032663C">
      <w:pPr>
        <w:pStyle w:val="af6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C41AF">
        <w:rPr>
          <w:rFonts w:ascii="Times New Roman" w:hAnsi="Times New Roman"/>
          <w:sz w:val="24"/>
          <w:szCs w:val="24"/>
        </w:rPr>
        <w:t xml:space="preserve">Прекращение </w:t>
      </w:r>
      <w:r w:rsidR="00F35164" w:rsidRPr="009C41AF">
        <w:rPr>
          <w:rFonts w:ascii="Times New Roman" w:hAnsi="Times New Roman"/>
          <w:sz w:val="24"/>
          <w:szCs w:val="24"/>
        </w:rPr>
        <w:t xml:space="preserve">настоящего </w:t>
      </w:r>
      <w:r w:rsidRPr="009C41AF">
        <w:rPr>
          <w:rFonts w:ascii="Times New Roman" w:hAnsi="Times New Roman"/>
          <w:sz w:val="24"/>
          <w:szCs w:val="24"/>
        </w:rPr>
        <w:t>Соглашения является основанием для прекращения договора аренды (субаренды) земельного участка.</w:t>
      </w:r>
    </w:p>
    <w:p w:rsidR="00635A0E" w:rsidRDefault="00635A0E" w:rsidP="007365EB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606" w:rsidRDefault="00567EA3" w:rsidP="007365EB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C41AF">
        <w:rPr>
          <w:rFonts w:ascii="Times New Roman" w:hAnsi="Times New Roman" w:cs="Times New Roman"/>
          <w:b/>
          <w:sz w:val="24"/>
          <w:szCs w:val="24"/>
        </w:rPr>
        <w:t>6</w:t>
      </w:r>
      <w:r w:rsidR="00C45606" w:rsidRPr="009C4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41AF">
        <w:rPr>
          <w:rFonts w:ascii="Times New Roman" w:hAnsi="Times New Roman" w:cs="Times New Roman"/>
          <w:b/>
          <w:sz w:val="24"/>
          <w:szCs w:val="24"/>
        </w:rPr>
        <w:t>Владение, пользование и распоряжение имуществом, предоставляемым</w:t>
      </w:r>
      <w:r w:rsidRPr="0057726A">
        <w:rPr>
          <w:rFonts w:ascii="Times New Roman" w:hAnsi="Times New Roman" w:cs="Times New Roman"/>
          <w:b/>
          <w:sz w:val="24"/>
          <w:szCs w:val="24"/>
        </w:rPr>
        <w:t xml:space="preserve"> Концессионеру</w:t>
      </w:r>
    </w:p>
    <w:p w:rsidR="00F35164" w:rsidRPr="004B05F3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Концессионер обязан </w:t>
      </w:r>
      <w:r w:rsidR="0089780D">
        <w:rPr>
          <w:rFonts w:ascii="Times New Roman" w:hAnsi="Times New Roman"/>
          <w:sz w:val="24"/>
          <w:szCs w:val="24"/>
        </w:rPr>
        <w:t>использовать (эксплуатировать) О</w:t>
      </w:r>
      <w:r w:rsidRPr="004B05F3">
        <w:rPr>
          <w:rFonts w:ascii="Times New Roman" w:hAnsi="Times New Roman"/>
          <w:sz w:val="24"/>
          <w:szCs w:val="24"/>
        </w:rPr>
        <w:t xml:space="preserve">бъект Соглашения в установленном настоящим Соглашением порядке в целях осуществления деятельности, указанной в </w:t>
      </w:r>
      <w:hyperlink w:anchor="P137" w:history="1">
        <w:r w:rsidRPr="004B05F3">
          <w:rPr>
            <w:rFonts w:ascii="Times New Roman" w:hAnsi="Times New Roman"/>
            <w:b/>
            <w:sz w:val="24"/>
            <w:szCs w:val="24"/>
          </w:rPr>
          <w:t>пункте 1</w:t>
        </w:r>
      </w:hyperlink>
      <w:r w:rsidRPr="004B05F3">
        <w:rPr>
          <w:rFonts w:ascii="Times New Roman" w:hAnsi="Times New Roman"/>
          <w:b/>
          <w:sz w:val="24"/>
          <w:szCs w:val="24"/>
        </w:rPr>
        <w:t>.1</w:t>
      </w:r>
      <w:r w:rsidRPr="004B05F3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9D715A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05F3">
        <w:rPr>
          <w:rFonts w:ascii="Times New Roman" w:hAnsi="Times New Roman"/>
          <w:sz w:val="24"/>
          <w:szCs w:val="24"/>
        </w:rPr>
        <w:t>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 в объеме, предусмотренном производственной программой Концессионера, утверждаемой в установленном законодательством Российской Федерации порядке, и в пределах установленных долгосрочных параметров регулирован</w:t>
      </w:r>
      <w:r w:rsidR="0036622D" w:rsidRPr="004B05F3">
        <w:rPr>
          <w:rFonts w:ascii="Times New Roman" w:hAnsi="Times New Roman"/>
          <w:sz w:val="24"/>
          <w:szCs w:val="24"/>
        </w:rPr>
        <w:t xml:space="preserve">ия деятельности Концессионера, </w:t>
      </w:r>
      <w:r w:rsidRPr="004B05F3">
        <w:rPr>
          <w:rFonts w:ascii="Times New Roman" w:hAnsi="Times New Roman"/>
          <w:sz w:val="24"/>
          <w:szCs w:val="24"/>
        </w:rPr>
        <w:t xml:space="preserve">определенных в соответствии с </w:t>
      </w:r>
      <w:r w:rsidRPr="004B05F3">
        <w:rPr>
          <w:rFonts w:ascii="Times New Roman" w:hAnsi="Times New Roman"/>
          <w:sz w:val="24"/>
          <w:szCs w:val="24"/>
        </w:rPr>
        <w:lastRenderedPageBreak/>
        <w:t>нормативными правов</w:t>
      </w:r>
      <w:r w:rsidR="00CC3228" w:rsidRPr="004B05F3">
        <w:rPr>
          <w:rFonts w:ascii="Times New Roman" w:hAnsi="Times New Roman"/>
          <w:sz w:val="24"/>
          <w:szCs w:val="24"/>
        </w:rPr>
        <w:t>ыми актами Российской Федерации.</w:t>
      </w:r>
      <w:proofErr w:type="gramEnd"/>
    </w:p>
    <w:p w:rsidR="00635A0E" w:rsidRPr="002579F9" w:rsidRDefault="002F49AF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35A0E">
        <w:rPr>
          <w:rFonts w:ascii="Times New Roman" w:hAnsi="Times New Roman"/>
          <w:sz w:val="24"/>
          <w:szCs w:val="24"/>
        </w:rPr>
        <w:t>Концендент</w:t>
      </w:r>
      <w:proofErr w:type="spellEnd"/>
      <w:r w:rsidR="00635A0E">
        <w:rPr>
          <w:rFonts w:ascii="Times New Roman" w:hAnsi="Times New Roman"/>
          <w:sz w:val="24"/>
          <w:szCs w:val="24"/>
        </w:rPr>
        <w:t xml:space="preserve"> вправе </w:t>
      </w:r>
      <w:r w:rsidR="00DF2704">
        <w:rPr>
          <w:rFonts w:ascii="Times New Roman" w:hAnsi="Times New Roman"/>
          <w:sz w:val="24"/>
          <w:szCs w:val="24"/>
        </w:rPr>
        <w:t>принимать на себя расходы по реконструкции (модернизации) и</w:t>
      </w:r>
      <w:r w:rsidR="00635A0E">
        <w:rPr>
          <w:rFonts w:ascii="Times New Roman" w:hAnsi="Times New Roman"/>
          <w:sz w:val="24"/>
          <w:szCs w:val="24"/>
        </w:rPr>
        <w:t xml:space="preserve"> капитальному ремонту объект</w:t>
      </w:r>
      <w:r w:rsidR="00DF2704">
        <w:rPr>
          <w:rFonts w:ascii="Times New Roman" w:hAnsi="Times New Roman"/>
          <w:sz w:val="24"/>
          <w:szCs w:val="24"/>
        </w:rPr>
        <w:t>ов</w:t>
      </w:r>
      <w:r w:rsidR="00635A0E">
        <w:rPr>
          <w:rFonts w:ascii="Times New Roman" w:hAnsi="Times New Roman"/>
          <w:sz w:val="24"/>
          <w:szCs w:val="24"/>
        </w:rPr>
        <w:t xml:space="preserve"> Соглашения, не предусмотренные в тарифе Концессионера и не предусмотренные Заданием </w:t>
      </w:r>
      <w:r w:rsidR="002F1B0A">
        <w:rPr>
          <w:rFonts w:ascii="Times New Roman" w:hAnsi="Times New Roman"/>
          <w:sz w:val="24"/>
          <w:szCs w:val="24"/>
        </w:rPr>
        <w:t xml:space="preserve">    </w:t>
      </w:r>
      <w:r w:rsidR="00635A0E">
        <w:rPr>
          <w:rFonts w:ascii="Times New Roman" w:hAnsi="Times New Roman"/>
          <w:sz w:val="24"/>
          <w:szCs w:val="24"/>
        </w:rPr>
        <w:t xml:space="preserve">и </w:t>
      </w:r>
      <w:r w:rsidR="002F1B0A">
        <w:rPr>
          <w:rFonts w:ascii="Times New Roman" w:hAnsi="Times New Roman"/>
          <w:sz w:val="24"/>
          <w:szCs w:val="24"/>
        </w:rPr>
        <w:t xml:space="preserve">   </w:t>
      </w:r>
      <w:r w:rsidR="00635A0E">
        <w:rPr>
          <w:rFonts w:ascii="Times New Roman" w:hAnsi="Times New Roman"/>
          <w:sz w:val="24"/>
          <w:szCs w:val="24"/>
        </w:rPr>
        <w:t>основными</w:t>
      </w:r>
      <w:r w:rsidR="002F1B0A">
        <w:rPr>
          <w:rFonts w:ascii="Times New Roman" w:hAnsi="Times New Roman"/>
          <w:sz w:val="24"/>
          <w:szCs w:val="24"/>
        </w:rPr>
        <w:t xml:space="preserve">   </w:t>
      </w:r>
      <w:r w:rsidR="00635A0E">
        <w:rPr>
          <w:rFonts w:ascii="Times New Roman" w:hAnsi="Times New Roman"/>
          <w:sz w:val="24"/>
          <w:szCs w:val="24"/>
        </w:rPr>
        <w:t xml:space="preserve"> мероприятиями, </w:t>
      </w:r>
      <w:r w:rsidR="002F1B0A">
        <w:rPr>
          <w:rFonts w:ascii="Times New Roman" w:hAnsi="Times New Roman"/>
          <w:sz w:val="24"/>
          <w:szCs w:val="24"/>
        </w:rPr>
        <w:t xml:space="preserve">   </w:t>
      </w:r>
      <w:r w:rsidR="00635A0E">
        <w:rPr>
          <w:rFonts w:ascii="Times New Roman" w:hAnsi="Times New Roman"/>
          <w:sz w:val="24"/>
          <w:szCs w:val="24"/>
        </w:rPr>
        <w:t>указанными</w:t>
      </w:r>
      <w:r w:rsidR="002F1B0A">
        <w:rPr>
          <w:rFonts w:ascii="Times New Roman" w:hAnsi="Times New Roman"/>
          <w:sz w:val="24"/>
          <w:szCs w:val="24"/>
        </w:rPr>
        <w:t xml:space="preserve">  </w:t>
      </w:r>
      <w:r w:rsidR="00635A0E">
        <w:rPr>
          <w:rFonts w:ascii="Times New Roman" w:hAnsi="Times New Roman"/>
          <w:sz w:val="24"/>
          <w:szCs w:val="24"/>
        </w:rPr>
        <w:t xml:space="preserve"> в </w:t>
      </w:r>
      <w:r w:rsidR="002F1B0A">
        <w:rPr>
          <w:rFonts w:ascii="Times New Roman" w:hAnsi="Times New Roman"/>
          <w:sz w:val="24"/>
          <w:szCs w:val="24"/>
        </w:rPr>
        <w:t xml:space="preserve"> </w:t>
      </w:r>
      <w:r w:rsidR="00635A0E">
        <w:rPr>
          <w:rFonts w:ascii="Times New Roman" w:hAnsi="Times New Roman"/>
          <w:sz w:val="24"/>
          <w:szCs w:val="24"/>
        </w:rPr>
        <w:t>Приложении</w:t>
      </w:r>
      <w:r w:rsidR="002F1B0A">
        <w:rPr>
          <w:rFonts w:ascii="Times New Roman" w:hAnsi="Times New Roman"/>
          <w:sz w:val="24"/>
          <w:szCs w:val="24"/>
        </w:rPr>
        <w:t xml:space="preserve"> </w:t>
      </w:r>
      <w:r w:rsidR="002F1B0A" w:rsidRPr="002F1B0A">
        <w:rPr>
          <w:rFonts w:ascii="Times New Roman" w:hAnsi="Times New Roman"/>
          <w:sz w:val="24"/>
          <w:szCs w:val="24"/>
        </w:rPr>
        <w:t>2</w:t>
      </w:r>
      <w:r w:rsidR="00635A0E" w:rsidRPr="002F1B0A">
        <w:rPr>
          <w:rFonts w:ascii="Times New Roman" w:hAnsi="Times New Roman"/>
          <w:sz w:val="24"/>
          <w:szCs w:val="24"/>
        </w:rPr>
        <w:t>,</w:t>
      </w:r>
      <w:r w:rsidR="00DF2704">
        <w:rPr>
          <w:rFonts w:ascii="Times New Roman" w:hAnsi="Times New Roman"/>
          <w:sz w:val="24"/>
          <w:szCs w:val="24"/>
        </w:rPr>
        <w:t xml:space="preserve"> в объемах и формах, включенных в бюджет </w:t>
      </w:r>
      <w:r w:rsidR="00090FB2">
        <w:rPr>
          <w:rFonts w:ascii="Times New Roman" w:hAnsi="Times New Roman"/>
          <w:sz w:val="24"/>
          <w:szCs w:val="24"/>
        </w:rPr>
        <w:t>Обуховского сельского поселения</w:t>
      </w:r>
      <w:r w:rsidR="00DF2704">
        <w:rPr>
          <w:rFonts w:ascii="Times New Roman" w:hAnsi="Times New Roman"/>
          <w:sz w:val="24"/>
          <w:szCs w:val="24"/>
        </w:rPr>
        <w:t xml:space="preserve">, в областные и федеральные программы </w:t>
      </w:r>
      <w:r w:rsidR="00635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2704" w:rsidRPr="00DF2704">
        <w:rPr>
          <w:rFonts w:ascii="Times New Roman" w:hAnsi="Times New Roman"/>
          <w:color w:val="000000"/>
          <w:sz w:val="24"/>
          <w:lang w:bidi="ru-RU"/>
        </w:rPr>
        <w:t>по реконструкции (модернизации) и развитию объектов водоснабжения</w:t>
      </w:r>
      <w:r w:rsidR="00DF2704" w:rsidRPr="005A3664">
        <w:rPr>
          <w:rFonts w:ascii="Times New Roman" w:hAnsi="Times New Roman"/>
          <w:color w:val="000000"/>
          <w:sz w:val="24"/>
          <w:lang w:bidi="ru-RU"/>
        </w:rPr>
        <w:t xml:space="preserve">, </w:t>
      </w:r>
      <w:r w:rsidR="00DF2704" w:rsidRPr="00DF2704">
        <w:rPr>
          <w:rFonts w:ascii="Times New Roman" w:hAnsi="Times New Roman"/>
          <w:color w:val="000000"/>
          <w:sz w:val="24"/>
          <w:lang w:bidi="ru-RU"/>
        </w:rPr>
        <w:t xml:space="preserve">являющихся объектами настоящего </w:t>
      </w:r>
      <w:r w:rsidR="005A3664">
        <w:rPr>
          <w:rFonts w:ascii="Times New Roman" w:hAnsi="Times New Roman"/>
          <w:color w:val="000000"/>
          <w:sz w:val="24"/>
          <w:lang w:bidi="ru-RU"/>
        </w:rPr>
        <w:t>С</w:t>
      </w:r>
      <w:r w:rsidR="00DF2704" w:rsidRPr="00DF2704">
        <w:rPr>
          <w:rFonts w:ascii="Times New Roman" w:hAnsi="Times New Roman"/>
          <w:color w:val="000000"/>
          <w:sz w:val="24"/>
          <w:lang w:bidi="ru-RU"/>
        </w:rPr>
        <w:t>оглашения, самостоятельно, а также с</w:t>
      </w:r>
      <w:proofErr w:type="gramEnd"/>
      <w:r w:rsidR="00DF2704" w:rsidRPr="00DF2704">
        <w:rPr>
          <w:rFonts w:ascii="Times New Roman" w:hAnsi="Times New Roman"/>
          <w:color w:val="000000"/>
          <w:sz w:val="24"/>
          <w:lang w:bidi="ru-RU"/>
        </w:rPr>
        <w:t xml:space="preserve"> привлечением других </w:t>
      </w:r>
      <w:r w:rsidR="005A3664">
        <w:rPr>
          <w:rFonts w:ascii="Times New Roman" w:hAnsi="Times New Roman"/>
          <w:color w:val="000000"/>
          <w:sz w:val="24"/>
          <w:lang w:bidi="ru-RU"/>
        </w:rPr>
        <w:t>подразделений</w:t>
      </w:r>
      <w:r w:rsidR="00DF2704" w:rsidRPr="00DF2704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="005A3664">
        <w:rPr>
          <w:rFonts w:ascii="Times New Roman" w:hAnsi="Times New Roman"/>
          <w:color w:val="000000"/>
          <w:sz w:val="24"/>
          <w:lang w:bidi="ru-RU"/>
        </w:rPr>
        <w:t>А</w:t>
      </w:r>
      <w:r w:rsidR="00DF2704" w:rsidRPr="00DF2704">
        <w:rPr>
          <w:rFonts w:ascii="Times New Roman" w:hAnsi="Times New Roman"/>
          <w:color w:val="000000"/>
          <w:sz w:val="24"/>
          <w:lang w:bidi="ru-RU"/>
        </w:rPr>
        <w:t xml:space="preserve">дминистрации </w:t>
      </w:r>
      <w:r w:rsidR="00090FB2">
        <w:rPr>
          <w:rFonts w:ascii="Times New Roman" w:hAnsi="Times New Roman"/>
          <w:sz w:val="24"/>
          <w:szCs w:val="24"/>
        </w:rPr>
        <w:t>Обуховского сельского поселения</w:t>
      </w:r>
      <w:r w:rsidR="002579F9">
        <w:rPr>
          <w:rFonts w:ascii="Times New Roman" w:hAnsi="Times New Roman"/>
          <w:color w:val="000000"/>
          <w:sz w:val="24"/>
          <w:lang w:bidi="ru-RU"/>
        </w:rPr>
        <w:t>,</w:t>
      </w:r>
      <w:r w:rsidR="00DF2704" w:rsidRPr="005A3664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635A0E" w:rsidRPr="002579F9">
        <w:rPr>
          <w:rFonts w:ascii="Times New Roman" w:hAnsi="Times New Roman"/>
          <w:sz w:val="24"/>
          <w:szCs w:val="24"/>
        </w:rPr>
        <w:t>н</w:t>
      </w:r>
      <w:r w:rsidR="002F1B0A" w:rsidRPr="002579F9">
        <w:rPr>
          <w:rFonts w:ascii="Times New Roman" w:hAnsi="Times New Roman"/>
          <w:sz w:val="24"/>
          <w:szCs w:val="24"/>
        </w:rPr>
        <w:t>о</w:t>
      </w:r>
      <w:r w:rsidR="00635A0E" w:rsidRPr="002579F9">
        <w:rPr>
          <w:rFonts w:ascii="Times New Roman" w:hAnsi="Times New Roman"/>
          <w:sz w:val="24"/>
          <w:szCs w:val="24"/>
        </w:rPr>
        <w:t xml:space="preserve"> не более 1 500 000,00 (одного миллиона пятьсот тысяч) </w:t>
      </w:r>
      <w:r w:rsidR="002F1B0A" w:rsidRPr="002579F9">
        <w:rPr>
          <w:rFonts w:ascii="Times New Roman" w:hAnsi="Times New Roman"/>
          <w:sz w:val="24"/>
          <w:szCs w:val="24"/>
        </w:rPr>
        <w:t xml:space="preserve">рублей </w:t>
      </w:r>
      <w:r w:rsidR="00635A0E" w:rsidRPr="002579F9">
        <w:rPr>
          <w:rFonts w:ascii="Times New Roman" w:hAnsi="Times New Roman"/>
          <w:sz w:val="24"/>
          <w:szCs w:val="24"/>
        </w:rPr>
        <w:t>в год.</w:t>
      </w:r>
    </w:p>
    <w:p w:rsidR="009D715A" w:rsidRDefault="009D715A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Изменение целевого назначения реконструируем</w:t>
      </w:r>
      <w:r w:rsidR="00DF2704">
        <w:rPr>
          <w:rFonts w:ascii="Times New Roman" w:hAnsi="Times New Roman"/>
          <w:sz w:val="24"/>
          <w:szCs w:val="24"/>
        </w:rPr>
        <w:t>ых</w:t>
      </w:r>
      <w:r w:rsidRPr="004B05F3">
        <w:rPr>
          <w:rFonts w:ascii="Times New Roman" w:hAnsi="Times New Roman"/>
          <w:sz w:val="24"/>
          <w:szCs w:val="24"/>
        </w:rPr>
        <w:t xml:space="preserve"> </w:t>
      </w:r>
      <w:r w:rsidR="00DF2704">
        <w:rPr>
          <w:rFonts w:ascii="Times New Roman" w:hAnsi="Times New Roman"/>
          <w:sz w:val="24"/>
          <w:szCs w:val="24"/>
        </w:rPr>
        <w:t>о</w:t>
      </w:r>
      <w:r w:rsidRPr="004B05F3">
        <w:rPr>
          <w:rFonts w:ascii="Times New Roman" w:hAnsi="Times New Roman"/>
          <w:sz w:val="24"/>
          <w:szCs w:val="24"/>
        </w:rPr>
        <w:t>бъект</w:t>
      </w:r>
      <w:r w:rsidR="00DF2704">
        <w:rPr>
          <w:rFonts w:ascii="Times New Roman" w:hAnsi="Times New Roman"/>
          <w:sz w:val="24"/>
          <w:szCs w:val="24"/>
        </w:rPr>
        <w:t>ов</w:t>
      </w:r>
      <w:r w:rsidRPr="004B05F3">
        <w:rPr>
          <w:rFonts w:ascii="Times New Roman" w:hAnsi="Times New Roman"/>
          <w:sz w:val="24"/>
          <w:szCs w:val="24"/>
        </w:rPr>
        <w:t xml:space="preserve"> Соглашения не допускается.</w:t>
      </w:r>
    </w:p>
    <w:p w:rsidR="00635A0E" w:rsidRPr="004B05F3" w:rsidRDefault="00635A0E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Концессионер не вправе передавать права владения и (или) пользования объе</w:t>
      </w:r>
      <w:r w:rsidR="002F49A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</w:t>
      </w:r>
      <w:r w:rsidR="002F49AF">
        <w:rPr>
          <w:rFonts w:ascii="Times New Roman" w:hAnsi="Times New Roman"/>
          <w:sz w:val="24"/>
          <w:szCs w:val="24"/>
        </w:rPr>
        <w:t xml:space="preserve"> Соглашения третьим лицам, в том числе передавать в субаренду.</w:t>
      </w:r>
    </w:p>
    <w:p w:rsidR="00CC3228" w:rsidRPr="004B05F3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Передача Концессионер</w:t>
      </w:r>
      <w:r w:rsidR="00CC3228" w:rsidRPr="004B05F3">
        <w:rPr>
          <w:rFonts w:ascii="Times New Roman" w:hAnsi="Times New Roman"/>
          <w:sz w:val="24"/>
          <w:szCs w:val="24"/>
        </w:rPr>
        <w:t>ом в залог или отчуждение О</w:t>
      </w:r>
      <w:r w:rsidRPr="004B05F3">
        <w:rPr>
          <w:rFonts w:ascii="Times New Roman" w:hAnsi="Times New Roman"/>
          <w:sz w:val="24"/>
          <w:szCs w:val="24"/>
        </w:rPr>
        <w:t>бъекта Соглашения не допускается.</w:t>
      </w:r>
    </w:p>
    <w:p w:rsidR="00CC3228" w:rsidRPr="004B05F3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деятельности по настоящему Соглашению, являютс</w:t>
      </w:r>
      <w:r w:rsidR="007365EB">
        <w:rPr>
          <w:rFonts w:ascii="Times New Roman" w:hAnsi="Times New Roman"/>
          <w:sz w:val="24"/>
          <w:szCs w:val="24"/>
        </w:rPr>
        <w:t>я собственностью Концессионера.</w:t>
      </w:r>
    </w:p>
    <w:p w:rsidR="00CC3228" w:rsidRPr="004B05F3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Концедента при осуществлении деятельности, предусмотренной настоящим Соглашением, </w:t>
      </w:r>
      <w:r w:rsidR="00CC3228" w:rsidRPr="004B05F3">
        <w:rPr>
          <w:rFonts w:ascii="Times New Roman" w:hAnsi="Times New Roman"/>
          <w:sz w:val="24"/>
          <w:szCs w:val="24"/>
        </w:rPr>
        <w:t>и не относящееся к О</w:t>
      </w:r>
      <w:r w:rsidRPr="004B05F3">
        <w:rPr>
          <w:rFonts w:ascii="Times New Roman" w:hAnsi="Times New Roman"/>
          <w:sz w:val="24"/>
          <w:szCs w:val="24"/>
        </w:rPr>
        <w:t>бъекту Соглашения, является собственностью Концессионера.</w:t>
      </w:r>
    </w:p>
    <w:p w:rsidR="00CC3228" w:rsidRPr="004B05F3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Концедента при осуществлении деятельности, предусмотренной настоящим Соглашением, </w:t>
      </w:r>
      <w:r w:rsidR="00CC3228" w:rsidRPr="004B05F3">
        <w:rPr>
          <w:rFonts w:ascii="Times New Roman" w:hAnsi="Times New Roman"/>
          <w:sz w:val="24"/>
          <w:szCs w:val="24"/>
        </w:rPr>
        <w:t>и не относящееся к О</w:t>
      </w:r>
      <w:r w:rsidRPr="004B05F3">
        <w:rPr>
          <w:rFonts w:ascii="Times New Roman" w:hAnsi="Times New Roman"/>
          <w:sz w:val="24"/>
          <w:szCs w:val="24"/>
        </w:rPr>
        <w:t>бъекту Соглашения, является собственностью Концедента. Стоимость такого имущества Концедентом возмещению не подлежит.</w:t>
      </w:r>
    </w:p>
    <w:p w:rsidR="00CC3228" w:rsidRPr="004B05F3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Движимое имущество, которое создано и (или) приобретено Концессионером при осуществлении деятельности, предусмотренной настоящим Соглашением, являетс</w:t>
      </w:r>
      <w:r w:rsidR="007365EB">
        <w:rPr>
          <w:rFonts w:ascii="Times New Roman" w:hAnsi="Times New Roman"/>
          <w:sz w:val="24"/>
          <w:szCs w:val="24"/>
        </w:rPr>
        <w:t>я собственностью Концессионера.</w:t>
      </w:r>
    </w:p>
    <w:p w:rsidR="00CC3228" w:rsidRPr="004B05F3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Концессионер обязан учитывать </w:t>
      </w:r>
      <w:r w:rsidR="00CC3228" w:rsidRPr="004B05F3">
        <w:rPr>
          <w:rFonts w:ascii="Times New Roman" w:hAnsi="Times New Roman"/>
          <w:sz w:val="24"/>
          <w:szCs w:val="24"/>
        </w:rPr>
        <w:t>О</w:t>
      </w:r>
      <w:r w:rsidRPr="004B05F3">
        <w:rPr>
          <w:rFonts w:ascii="Times New Roman" w:hAnsi="Times New Roman"/>
          <w:sz w:val="24"/>
          <w:szCs w:val="24"/>
        </w:rPr>
        <w:t>бъект Соглашения на своем балансе отдельно от своего имущества.</w:t>
      </w:r>
    </w:p>
    <w:p w:rsidR="00CC3228" w:rsidRPr="004B05F3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Концессионер обязан </w:t>
      </w:r>
      <w:r w:rsidR="005A5EC3" w:rsidRPr="004B05F3">
        <w:rPr>
          <w:rFonts w:ascii="Times New Roman" w:hAnsi="Times New Roman"/>
          <w:sz w:val="24"/>
          <w:szCs w:val="24"/>
        </w:rPr>
        <w:t>вести самостоятельный учет в отношении Объек</w:t>
      </w:r>
      <w:r w:rsidR="00F74821" w:rsidRPr="004B05F3">
        <w:rPr>
          <w:rFonts w:ascii="Times New Roman" w:hAnsi="Times New Roman"/>
          <w:sz w:val="24"/>
          <w:szCs w:val="24"/>
        </w:rPr>
        <w:t>та Соглашения в связи с исполнением обязательств по настоящему Соглашению и производить начисление амортизации таких объектов и имущества.</w:t>
      </w:r>
    </w:p>
    <w:p w:rsidR="00F35164" w:rsidRPr="004B05F3" w:rsidRDefault="00F35164" w:rsidP="0032663C">
      <w:pPr>
        <w:pStyle w:val="af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Риск случайной гиб</w:t>
      </w:r>
      <w:r w:rsidR="00CC3228" w:rsidRPr="004B05F3">
        <w:rPr>
          <w:rFonts w:ascii="Times New Roman" w:hAnsi="Times New Roman"/>
          <w:sz w:val="24"/>
          <w:szCs w:val="24"/>
        </w:rPr>
        <w:t>ели или случайного повреждения О</w:t>
      </w:r>
      <w:r w:rsidR="005E3643">
        <w:rPr>
          <w:rFonts w:ascii="Times New Roman" w:hAnsi="Times New Roman"/>
          <w:sz w:val="24"/>
          <w:szCs w:val="24"/>
        </w:rPr>
        <w:t>бъекта Соглашения</w:t>
      </w:r>
      <w:r w:rsidR="00ED4D15" w:rsidRPr="004B05F3">
        <w:rPr>
          <w:rFonts w:ascii="Times New Roman" w:hAnsi="Times New Roman"/>
          <w:sz w:val="24"/>
          <w:szCs w:val="24"/>
        </w:rPr>
        <w:t xml:space="preserve"> </w:t>
      </w:r>
      <w:r w:rsidRPr="004B05F3">
        <w:rPr>
          <w:rFonts w:ascii="Times New Roman" w:hAnsi="Times New Roman"/>
          <w:sz w:val="24"/>
          <w:szCs w:val="24"/>
        </w:rPr>
        <w:t xml:space="preserve">несет Концессионер с момента передачи указанного имущества Концессионеру </w:t>
      </w:r>
      <w:r w:rsidR="00CC3228" w:rsidRPr="004B05F3">
        <w:rPr>
          <w:rFonts w:ascii="Times New Roman" w:hAnsi="Times New Roman"/>
          <w:sz w:val="24"/>
          <w:szCs w:val="24"/>
        </w:rPr>
        <w:t>до</w:t>
      </w:r>
      <w:r w:rsidRPr="004B05F3">
        <w:rPr>
          <w:rFonts w:ascii="Times New Roman" w:hAnsi="Times New Roman"/>
          <w:sz w:val="24"/>
          <w:szCs w:val="24"/>
        </w:rPr>
        <w:t xml:space="preserve"> момент</w:t>
      </w:r>
      <w:r w:rsidR="00CC3228" w:rsidRPr="004B05F3">
        <w:rPr>
          <w:rFonts w:ascii="Times New Roman" w:hAnsi="Times New Roman"/>
          <w:sz w:val="24"/>
          <w:szCs w:val="24"/>
        </w:rPr>
        <w:t>а</w:t>
      </w:r>
      <w:r w:rsidRPr="004B05F3">
        <w:rPr>
          <w:rFonts w:ascii="Times New Roman" w:hAnsi="Times New Roman"/>
          <w:sz w:val="24"/>
          <w:szCs w:val="24"/>
        </w:rPr>
        <w:t xml:space="preserve"> </w:t>
      </w:r>
      <w:r w:rsidR="00CC3228" w:rsidRPr="004B05F3">
        <w:rPr>
          <w:rFonts w:ascii="Times New Roman" w:hAnsi="Times New Roman"/>
          <w:sz w:val="24"/>
          <w:szCs w:val="24"/>
        </w:rPr>
        <w:t>возврата О</w:t>
      </w:r>
      <w:r w:rsidR="007365EB">
        <w:rPr>
          <w:rFonts w:ascii="Times New Roman" w:hAnsi="Times New Roman"/>
          <w:sz w:val="24"/>
          <w:szCs w:val="24"/>
        </w:rPr>
        <w:t xml:space="preserve">бъекта Соглашения </w:t>
      </w:r>
      <w:proofErr w:type="spellStart"/>
      <w:r w:rsidR="007365EB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7365EB">
        <w:rPr>
          <w:rFonts w:ascii="Times New Roman" w:hAnsi="Times New Roman"/>
          <w:sz w:val="24"/>
          <w:szCs w:val="24"/>
        </w:rPr>
        <w:t>.</w:t>
      </w:r>
    </w:p>
    <w:p w:rsidR="00F74821" w:rsidRDefault="00F35164" w:rsidP="00F74821">
      <w:pPr>
        <w:widowControl w:val="0"/>
        <w:autoSpaceDE w:val="0"/>
        <w:autoSpaceDN w:val="0"/>
        <w:ind w:left="142" w:firstLine="567"/>
        <w:jc w:val="both"/>
      </w:pPr>
      <w:r w:rsidRPr="004B05F3">
        <w:t xml:space="preserve">Концессионер вправе за свой счет осуществить страхование риска гибели или случайного повреждения </w:t>
      </w:r>
      <w:r w:rsidR="00CC3228" w:rsidRPr="004B05F3">
        <w:t>Об</w:t>
      </w:r>
      <w:r w:rsidRPr="004B05F3">
        <w:t>ъекта Соглашения.</w:t>
      </w:r>
    </w:p>
    <w:p w:rsidR="002F1B0A" w:rsidRDefault="002F1B0A" w:rsidP="00F74821">
      <w:pPr>
        <w:widowControl w:val="0"/>
        <w:autoSpaceDE w:val="0"/>
        <w:autoSpaceDN w:val="0"/>
        <w:ind w:left="142" w:firstLine="567"/>
        <w:jc w:val="both"/>
      </w:pPr>
      <w:r>
        <w:t>6.14.</w:t>
      </w:r>
      <w:r w:rsidR="000B1E5A">
        <w:t xml:space="preserve"> </w:t>
      </w:r>
      <w:r>
        <w:t>Концессионер обязан осуществлять охрану объекта Соглашения и обеспечивать его антитеррористическую защищенность.</w:t>
      </w:r>
    </w:p>
    <w:p w:rsidR="000B1E5A" w:rsidRPr="004B05F3" w:rsidRDefault="000B1E5A" w:rsidP="00F74821">
      <w:pPr>
        <w:widowControl w:val="0"/>
        <w:autoSpaceDE w:val="0"/>
        <w:autoSpaceDN w:val="0"/>
        <w:ind w:left="142" w:firstLine="567"/>
        <w:jc w:val="both"/>
      </w:pPr>
      <w:r>
        <w:t>6.15. Соблюдать установленные на территории Российской Федерации требования технических регламентов, правила пожарной безопасности и нести ответственность за обеспечение пожарной безопасности объекта Соглашения. Иметь исправные, находящиеся в работоспособном состоянии технические системы противопожарной защиты, первичные средства пожаротушения в соответствии с требованиями действующих правил пожарной безопасности.</w:t>
      </w:r>
    </w:p>
    <w:p w:rsidR="000C65C8" w:rsidRPr="004B05F3" w:rsidRDefault="00F74821" w:rsidP="0032663C">
      <w:pPr>
        <w:widowControl w:val="0"/>
        <w:numPr>
          <w:ilvl w:val="1"/>
          <w:numId w:val="24"/>
        </w:numPr>
        <w:autoSpaceDE w:val="0"/>
        <w:autoSpaceDN w:val="0"/>
        <w:ind w:left="142" w:firstLine="567"/>
        <w:jc w:val="both"/>
      </w:pPr>
      <w:r w:rsidRPr="004B05F3">
        <w:t>Обращение взыскания по долгам Концессионера на его права в отношении Объекта Соглашения не допускается.</w:t>
      </w:r>
    </w:p>
    <w:p w:rsidR="00F74821" w:rsidRDefault="00F74821" w:rsidP="007365EB">
      <w:pPr>
        <w:widowControl w:val="0"/>
        <w:autoSpaceDE w:val="0"/>
        <w:autoSpaceDN w:val="0"/>
        <w:jc w:val="both"/>
      </w:pPr>
    </w:p>
    <w:p w:rsidR="00DB0AF7" w:rsidRPr="00ED4D15" w:rsidRDefault="00567EA3" w:rsidP="0032663C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1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Концессионером деятельности, </w:t>
      </w:r>
    </w:p>
    <w:p w:rsidR="00EC5467" w:rsidRPr="00EC5467" w:rsidRDefault="00567EA3" w:rsidP="007365EB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4D15">
        <w:rPr>
          <w:rFonts w:ascii="Times New Roman" w:hAnsi="Times New Roman" w:cs="Times New Roman"/>
          <w:b/>
          <w:sz w:val="24"/>
          <w:szCs w:val="24"/>
        </w:rPr>
        <w:t>предусмотренно</w:t>
      </w:r>
      <w:r w:rsidR="00DB0AF7" w:rsidRPr="00ED4D15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="00DB0AF7" w:rsidRPr="00ED4D1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ED4D15">
        <w:rPr>
          <w:rFonts w:ascii="Times New Roman" w:hAnsi="Times New Roman" w:cs="Times New Roman"/>
          <w:b/>
          <w:sz w:val="24"/>
          <w:szCs w:val="24"/>
        </w:rPr>
        <w:t>оглашением</w:t>
      </w:r>
    </w:p>
    <w:p w:rsidR="00EC5467" w:rsidRPr="004B05F3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r w:rsidRPr="004B05F3">
        <w:rPr>
          <w:rFonts w:ascii="Times New Roman" w:hAnsi="Times New Roman" w:cs="Times New Roman"/>
          <w:b/>
          <w:sz w:val="24"/>
          <w:szCs w:val="24"/>
        </w:rPr>
        <w:t>пункте 1.1</w:t>
      </w:r>
      <w:r w:rsidRPr="004B05F3">
        <w:rPr>
          <w:rFonts w:ascii="Times New Roman" w:hAnsi="Times New Roman" w:cs="Times New Roman"/>
          <w:sz w:val="24"/>
          <w:szCs w:val="24"/>
        </w:rPr>
        <w:t xml:space="preserve"> настоящего Соглашения,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:rsidR="00BF7977" w:rsidRPr="004B05F3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>Концессионер обязан осуществлять деятельность п</w:t>
      </w:r>
      <w:r w:rsidR="00682183" w:rsidRPr="004B05F3">
        <w:rPr>
          <w:rFonts w:ascii="Times New Roman" w:hAnsi="Times New Roman" w:cs="Times New Roman"/>
          <w:sz w:val="24"/>
          <w:szCs w:val="24"/>
        </w:rPr>
        <w:t>о использованию (эксплуатации) О</w:t>
      </w:r>
      <w:r w:rsidRPr="004B05F3">
        <w:rPr>
          <w:rFonts w:ascii="Times New Roman" w:hAnsi="Times New Roman" w:cs="Times New Roman"/>
          <w:sz w:val="24"/>
          <w:szCs w:val="24"/>
        </w:rPr>
        <w:t>бъекта Соглашения в соответствии с требованиями, установленными законодательством Российской Федерации.</w:t>
      </w:r>
    </w:p>
    <w:p w:rsidR="00BF7977" w:rsidRPr="004B05F3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5F3">
        <w:rPr>
          <w:rFonts w:ascii="Times New Roman" w:hAnsi="Times New Roman" w:cs="Times New Roman"/>
          <w:sz w:val="24"/>
          <w:szCs w:val="24"/>
        </w:rPr>
        <w:t>Концессионер обязан предоставлять потребителям льготы по оплате за ок</w:t>
      </w:r>
      <w:r w:rsidR="00BF7977" w:rsidRPr="004B05F3">
        <w:rPr>
          <w:rFonts w:ascii="Times New Roman" w:hAnsi="Times New Roman" w:cs="Times New Roman"/>
          <w:sz w:val="24"/>
          <w:szCs w:val="24"/>
        </w:rPr>
        <w:t>азываемые Концессионером услуги,</w:t>
      </w:r>
      <w:r w:rsidRPr="004B05F3">
        <w:rPr>
          <w:rFonts w:ascii="Times New Roman" w:hAnsi="Times New Roman" w:cs="Times New Roman"/>
          <w:sz w:val="24"/>
          <w:szCs w:val="24"/>
        </w:rPr>
        <w:t xml:space="preserve"> если такие льготы установлены Федеральными законами, законами Субъекта РФ, нормативными правовыми актами органов местного самоуправления.</w:t>
      </w:r>
      <w:proofErr w:type="gramEnd"/>
    </w:p>
    <w:p w:rsidR="00BF7977" w:rsidRPr="004B05F3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 xml:space="preserve">Концессионер </w:t>
      </w:r>
      <w:r w:rsidRPr="007365EB">
        <w:rPr>
          <w:rFonts w:ascii="Times New Roman" w:hAnsi="Times New Roman" w:cs="Times New Roman"/>
          <w:spacing w:val="-14"/>
          <w:sz w:val="24"/>
          <w:szCs w:val="24"/>
        </w:rPr>
        <w:t>обязан при осуществлении деятельн</w:t>
      </w:r>
      <w:r w:rsidR="00BF7977" w:rsidRPr="007365EB">
        <w:rPr>
          <w:rFonts w:ascii="Times New Roman" w:hAnsi="Times New Roman" w:cs="Times New Roman"/>
          <w:spacing w:val="-14"/>
          <w:sz w:val="24"/>
          <w:szCs w:val="24"/>
        </w:rPr>
        <w:t>ости, указанной</w:t>
      </w:r>
      <w:r w:rsidR="00BF7977" w:rsidRPr="004B05F3">
        <w:rPr>
          <w:rFonts w:ascii="Times New Roman" w:hAnsi="Times New Roman" w:cs="Times New Roman"/>
          <w:sz w:val="24"/>
          <w:szCs w:val="24"/>
        </w:rPr>
        <w:t xml:space="preserve"> в </w:t>
      </w:r>
      <w:r w:rsidR="007365EB">
        <w:rPr>
          <w:rFonts w:ascii="Times New Roman" w:hAnsi="Times New Roman" w:cs="Times New Roman"/>
          <w:b/>
          <w:sz w:val="24"/>
          <w:szCs w:val="24"/>
        </w:rPr>
        <w:t xml:space="preserve">пункте </w:t>
      </w:r>
      <w:r w:rsidRPr="004B05F3">
        <w:rPr>
          <w:rFonts w:ascii="Times New Roman" w:hAnsi="Times New Roman" w:cs="Times New Roman"/>
          <w:b/>
          <w:sz w:val="24"/>
          <w:szCs w:val="24"/>
        </w:rPr>
        <w:t>1.1</w:t>
      </w:r>
      <w:r w:rsidRPr="004B05F3">
        <w:rPr>
          <w:rFonts w:ascii="Times New Roman" w:hAnsi="Times New Roman" w:cs="Times New Roman"/>
          <w:sz w:val="24"/>
          <w:szCs w:val="24"/>
        </w:rPr>
        <w:t xml:space="preserve"> Соглашения, </w:t>
      </w:r>
      <w:r w:rsidR="00BC4D42" w:rsidRPr="004B05F3">
        <w:rPr>
          <w:rFonts w:ascii="Times New Roman" w:hAnsi="Times New Roman" w:cs="Times New Roman"/>
          <w:sz w:val="24"/>
          <w:szCs w:val="24"/>
        </w:rPr>
        <w:t xml:space="preserve">обеспечивать возможность получения потребителями оказываемых Концессионером услуг и </w:t>
      </w:r>
      <w:r w:rsidRPr="004B05F3">
        <w:rPr>
          <w:rFonts w:ascii="Times New Roman" w:hAnsi="Times New Roman" w:cs="Times New Roman"/>
          <w:sz w:val="24"/>
          <w:szCs w:val="24"/>
        </w:rPr>
        <w:t xml:space="preserve">осуществлять реализацию </w:t>
      </w:r>
      <w:r w:rsidR="00BC4D42" w:rsidRPr="004B05F3">
        <w:rPr>
          <w:rFonts w:ascii="Times New Roman" w:hAnsi="Times New Roman" w:cs="Times New Roman"/>
          <w:sz w:val="24"/>
          <w:szCs w:val="24"/>
        </w:rPr>
        <w:t xml:space="preserve">оказываемых Концессионером </w:t>
      </w:r>
      <w:r w:rsidRPr="004B05F3">
        <w:rPr>
          <w:rFonts w:ascii="Times New Roman" w:hAnsi="Times New Roman" w:cs="Times New Roman"/>
          <w:sz w:val="24"/>
          <w:szCs w:val="24"/>
        </w:rPr>
        <w:t>услуг по регулируемым ценам (тарифам) и (или) с</w:t>
      </w:r>
      <w:r w:rsidR="00B22A0A">
        <w:rPr>
          <w:rFonts w:ascii="Times New Roman" w:hAnsi="Times New Roman" w:cs="Times New Roman"/>
          <w:sz w:val="24"/>
          <w:szCs w:val="24"/>
        </w:rPr>
        <w:t xml:space="preserve"> </w:t>
      </w:r>
      <w:r w:rsidRPr="004B05F3">
        <w:rPr>
          <w:rFonts w:ascii="Times New Roman" w:hAnsi="Times New Roman" w:cs="Times New Roman"/>
          <w:sz w:val="24"/>
          <w:szCs w:val="24"/>
        </w:rPr>
        <w:t>учетом установленных надбавок к ценам (тарифам).</w:t>
      </w:r>
    </w:p>
    <w:p w:rsidR="00BF7977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 xml:space="preserve">Концессионер обязан заключить с ресурсоснабжающими организациями договоры поставки энергетических ресурсов, потребляемых при исполнении </w:t>
      </w:r>
      <w:r w:rsidR="00BF7977" w:rsidRPr="004B05F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B05F3">
        <w:rPr>
          <w:rFonts w:ascii="Times New Roman" w:hAnsi="Times New Roman" w:cs="Times New Roman"/>
          <w:sz w:val="24"/>
          <w:szCs w:val="24"/>
        </w:rPr>
        <w:t>Соглашения, а также оплачивать указанные энергетические ресурсы в соответствии с условиями таких договоров.</w:t>
      </w:r>
    </w:p>
    <w:p w:rsidR="00E9283D" w:rsidRPr="00E9283D" w:rsidRDefault="00E9283D" w:rsidP="0032663C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B05F3">
        <w:t>Концессионер обязан</w:t>
      </w:r>
      <w:r>
        <w:t xml:space="preserve"> осуществлять </w:t>
      </w:r>
      <w:r>
        <w:rPr>
          <w:rFonts w:eastAsia="Calibri"/>
        </w:rPr>
        <w:t xml:space="preserve">действия по обеспечению пожарной безопасности, в том числе по выполнению требований пожарной безопасности </w:t>
      </w:r>
      <w:r w:rsidRPr="004B05F3">
        <w:t>в соответствии с требованиями, установленными законодательством Российской Федерации.</w:t>
      </w:r>
    </w:p>
    <w:p w:rsidR="00BF7977" w:rsidRPr="004B05F3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>Регулирование тарифов на оказываемые Концессионером услуги осуществляется методом индексации</w:t>
      </w:r>
      <w:r w:rsidR="00BF7977" w:rsidRPr="004B05F3">
        <w:rPr>
          <w:rFonts w:ascii="Times New Roman" w:hAnsi="Times New Roman" w:cs="Times New Roman"/>
          <w:sz w:val="24"/>
          <w:szCs w:val="24"/>
        </w:rPr>
        <w:t xml:space="preserve"> тарифов</w:t>
      </w:r>
      <w:r w:rsidR="007365EB">
        <w:rPr>
          <w:rFonts w:ascii="Times New Roman" w:hAnsi="Times New Roman" w:cs="Times New Roman"/>
          <w:sz w:val="24"/>
          <w:szCs w:val="24"/>
        </w:rPr>
        <w:t>.</w:t>
      </w:r>
    </w:p>
    <w:p w:rsidR="007059DA" w:rsidRPr="004B05F3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деятельности Концессионера на оказываемые Концессионером услуги</w:t>
      </w:r>
      <w:r w:rsidR="00BF7977" w:rsidRPr="004B05F3">
        <w:rPr>
          <w:rFonts w:ascii="Times New Roman" w:hAnsi="Times New Roman" w:cs="Times New Roman"/>
          <w:sz w:val="24"/>
          <w:szCs w:val="24"/>
        </w:rPr>
        <w:t xml:space="preserve">, согласованные с </w:t>
      </w:r>
      <w:r w:rsidRPr="004B05F3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BF7977" w:rsidRPr="004B05F3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Pr="004B05F3">
        <w:rPr>
          <w:rFonts w:ascii="Times New Roman" w:hAnsi="Times New Roman" w:cs="Times New Roman"/>
          <w:sz w:val="24"/>
          <w:szCs w:val="24"/>
        </w:rPr>
        <w:t xml:space="preserve">власти и (или)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(тарифов), указаны в </w:t>
      </w:r>
      <w:r w:rsidRPr="004B05F3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4B05F3" w:rsidRPr="004B05F3">
        <w:rPr>
          <w:rFonts w:ascii="Times New Roman" w:hAnsi="Times New Roman" w:cs="Times New Roman"/>
          <w:b/>
          <w:sz w:val="24"/>
          <w:szCs w:val="24"/>
        </w:rPr>
        <w:t>6</w:t>
      </w:r>
      <w:r w:rsidRPr="004B05F3">
        <w:rPr>
          <w:rFonts w:ascii="Times New Roman" w:hAnsi="Times New Roman" w:cs="Times New Roman"/>
          <w:sz w:val="24"/>
          <w:szCs w:val="24"/>
        </w:rPr>
        <w:t xml:space="preserve"> к </w:t>
      </w:r>
      <w:r w:rsidR="00BF7977" w:rsidRPr="004B05F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4B05F3">
        <w:rPr>
          <w:rFonts w:ascii="Times New Roman" w:hAnsi="Times New Roman" w:cs="Times New Roman"/>
          <w:sz w:val="24"/>
          <w:szCs w:val="24"/>
        </w:rPr>
        <w:t>Соглашению.</w:t>
      </w:r>
    </w:p>
    <w:p w:rsidR="007059DA" w:rsidRPr="004B05F3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5F3">
        <w:rPr>
          <w:rFonts w:ascii="Times New Roman" w:hAnsi="Times New Roman" w:cs="Times New Roman"/>
          <w:sz w:val="24"/>
          <w:szCs w:val="24"/>
        </w:rPr>
        <w:t>Минимальный объем необходимой валовой выручки Концессионера (дохода от реализации оказываемых Концессионером услуг по регулируемым ц</w:t>
      </w:r>
      <w:r w:rsidR="007365EB">
        <w:rPr>
          <w:rFonts w:ascii="Times New Roman" w:hAnsi="Times New Roman" w:cs="Times New Roman"/>
          <w:sz w:val="24"/>
          <w:szCs w:val="24"/>
        </w:rPr>
        <w:t>енам (тарифам)</w:t>
      </w:r>
      <w:r w:rsidR="005B2E7C" w:rsidRPr="004B05F3">
        <w:rPr>
          <w:rFonts w:ascii="Times New Roman" w:hAnsi="Times New Roman" w:cs="Times New Roman"/>
          <w:sz w:val="24"/>
          <w:szCs w:val="24"/>
        </w:rPr>
        <w:t xml:space="preserve"> (далее – валовая выручка</w:t>
      </w:r>
      <w:r w:rsidRPr="004B05F3">
        <w:rPr>
          <w:rFonts w:ascii="Times New Roman" w:hAnsi="Times New Roman" w:cs="Times New Roman"/>
          <w:sz w:val="24"/>
          <w:szCs w:val="24"/>
        </w:rPr>
        <w:t xml:space="preserve">), получаемый при осуществлении деятельности, предусмотренной </w:t>
      </w:r>
      <w:r w:rsidRPr="004B05F3">
        <w:rPr>
          <w:rFonts w:ascii="Times New Roman" w:hAnsi="Times New Roman" w:cs="Times New Roman"/>
          <w:b/>
          <w:sz w:val="24"/>
          <w:szCs w:val="24"/>
        </w:rPr>
        <w:t>пунктом 1.1</w:t>
      </w:r>
      <w:r w:rsidR="007059DA" w:rsidRPr="004B05F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B05F3">
        <w:rPr>
          <w:rFonts w:ascii="Times New Roman" w:hAnsi="Times New Roman" w:cs="Times New Roman"/>
          <w:sz w:val="24"/>
          <w:szCs w:val="24"/>
        </w:rPr>
        <w:t xml:space="preserve"> Соглашения, в течение всего срока действия Соглашения указан в </w:t>
      </w:r>
      <w:r w:rsidRPr="004B05F3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4B05F3" w:rsidRPr="004B05F3">
        <w:rPr>
          <w:rFonts w:ascii="Times New Roman" w:hAnsi="Times New Roman" w:cs="Times New Roman"/>
          <w:b/>
          <w:sz w:val="24"/>
          <w:szCs w:val="24"/>
        </w:rPr>
        <w:t>7</w:t>
      </w:r>
      <w:r w:rsidR="007059DA" w:rsidRPr="004B05F3">
        <w:rPr>
          <w:rFonts w:ascii="Times New Roman" w:hAnsi="Times New Roman" w:cs="Times New Roman"/>
          <w:sz w:val="24"/>
          <w:szCs w:val="24"/>
        </w:rPr>
        <w:t xml:space="preserve"> </w:t>
      </w:r>
      <w:r w:rsidRPr="004B05F3">
        <w:rPr>
          <w:rFonts w:ascii="Times New Roman" w:hAnsi="Times New Roman" w:cs="Times New Roman"/>
          <w:sz w:val="24"/>
          <w:szCs w:val="24"/>
        </w:rPr>
        <w:t xml:space="preserve">к </w:t>
      </w:r>
      <w:r w:rsidR="007059DA" w:rsidRPr="004B05F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4B05F3">
        <w:rPr>
          <w:rFonts w:ascii="Times New Roman" w:hAnsi="Times New Roman" w:cs="Times New Roman"/>
          <w:sz w:val="24"/>
          <w:szCs w:val="24"/>
        </w:rPr>
        <w:t>Соглашению.</w:t>
      </w:r>
      <w:proofErr w:type="gramEnd"/>
    </w:p>
    <w:p w:rsidR="007059DA" w:rsidRPr="004B05F3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 xml:space="preserve">Недополученные доходы и экономически обоснованные расходы Концессионера, </w:t>
      </w:r>
      <w:r w:rsidRPr="007365EB">
        <w:rPr>
          <w:rFonts w:ascii="Times New Roman" w:hAnsi="Times New Roman" w:cs="Times New Roman"/>
          <w:spacing w:val="-14"/>
          <w:sz w:val="24"/>
          <w:szCs w:val="24"/>
        </w:rPr>
        <w:t>возникшие при осуществлении деятел</w:t>
      </w:r>
      <w:r w:rsidR="007059DA" w:rsidRPr="007365EB">
        <w:rPr>
          <w:rFonts w:ascii="Times New Roman" w:hAnsi="Times New Roman" w:cs="Times New Roman"/>
          <w:spacing w:val="-14"/>
          <w:sz w:val="24"/>
          <w:szCs w:val="24"/>
        </w:rPr>
        <w:t>ьности</w:t>
      </w:r>
      <w:r w:rsidR="007059DA" w:rsidRPr="004B05F3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="007365EB">
        <w:rPr>
          <w:rFonts w:ascii="Times New Roman" w:hAnsi="Times New Roman" w:cs="Times New Roman"/>
          <w:b/>
          <w:sz w:val="24"/>
          <w:szCs w:val="24"/>
        </w:rPr>
        <w:t xml:space="preserve">пунктом </w:t>
      </w:r>
      <w:r w:rsidRPr="004B05F3">
        <w:rPr>
          <w:rFonts w:ascii="Times New Roman" w:hAnsi="Times New Roman" w:cs="Times New Roman"/>
          <w:b/>
          <w:sz w:val="24"/>
          <w:szCs w:val="24"/>
        </w:rPr>
        <w:t>1.1</w:t>
      </w:r>
      <w:r w:rsidRPr="004B05F3">
        <w:rPr>
          <w:rFonts w:ascii="Times New Roman" w:hAnsi="Times New Roman" w:cs="Times New Roman"/>
          <w:sz w:val="24"/>
          <w:szCs w:val="24"/>
        </w:rPr>
        <w:t xml:space="preserve"> </w:t>
      </w:r>
      <w:r w:rsidR="007059DA" w:rsidRPr="004B05F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B05F3">
        <w:rPr>
          <w:rFonts w:ascii="Times New Roman" w:hAnsi="Times New Roman" w:cs="Times New Roman"/>
          <w:sz w:val="24"/>
          <w:szCs w:val="24"/>
        </w:rPr>
        <w:t xml:space="preserve">Соглашения, подлежат возмещению Концессионеру в соответствии с законодательством Российской Федерации и условиями </w:t>
      </w:r>
      <w:r w:rsidR="007059DA" w:rsidRPr="004B05F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B05F3">
        <w:rPr>
          <w:rFonts w:ascii="Times New Roman" w:hAnsi="Times New Roman" w:cs="Times New Roman"/>
          <w:sz w:val="24"/>
          <w:szCs w:val="24"/>
        </w:rPr>
        <w:t>Соглашения.</w:t>
      </w:r>
    </w:p>
    <w:p w:rsidR="007059DA" w:rsidRPr="004B05F3" w:rsidRDefault="00EC5467" w:rsidP="0032663C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>По настоящему Соглашению не допускается:</w:t>
      </w:r>
    </w:p>
    <w:p w:rsidR="007059DA" w:rsidRPr="004B05F3" w:rsidRDefault="00EC5467" w:rsidP="0032663C">
      <w:pPr>
        <w:pStyle w:val="ConsPlusNonformat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>передача Концессионером прав владения и (или) пользования объектами, передаваемыми Концессионеру по Соглашению, в том числе передача таких объектов в субаренду;</w:t>
      </w:r>
    </w:p>
    <w:p w:rsidR="007059DA" w:rsidRPr="004B05F3" w:rsidRDefault="00EC5467" w:rsidP="0032663C">
      <w:pPr>
        <w:pStyle w:val="ConsPlusNonformat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>уступка права требования, перевод долга по Соглашению в пользу иностранных физических и юридических лиц и иностранных структур без образования юридического лица, передача прав по Соглашению в доверительное управление;</w:t>
      </w:r>
    </w:p>
    <w:p w:rsidR="00BB3D46" w:rsidRPr="004B05F3" w:rsidRDefault="007059DA" w:rsidP="0032663C">
      <w:pPr>
        <w:pStyle w:val="ConsPlusNonformat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>передача О</w:t>
      </w:r>
      <w:r w:rsidR="00EC5467" w:rsidRPr="004B05F3">
        <w:rPr>
          <w:rFonts w:ascii="Times New Roman" w:hAnsi="Times New Roman" w:cs="Times New Roman"/>
          <w:sz w:val="24"/>
          <w:szCs w:val="24"/>
        </w:rPr>
        <w:t>бъекта Соглашения в собственность Концессионера и (или) иных третьих лиц, в том числе в порядке реализации преимущественного права на выкуп имущества, переданно</w:t>
      </w:r>
      <w:r w:rsidR="00BB3D46" w:rsidRPr="004B05F3">
        <w:rPr>
          <w:rFonts w:ascii="Times New Roman" w:hAnsi="Times New Roman" w:cs="Times New Roman"/>
          <w:sz w:val="24"/>
          <w:szCs w:val="24"/>
        </w:rPr>
        <w:t>го в соответствии с Соглашением;</w:t>
      </w:r>
    </w:p>
    <w:p w:rsidR="00BB3D46" w:rsidRPr="004B05F3" w:rsidRDefault="00BB3D46" w:rsidP="0032663C">
      <w:pPr>
        <w:pStyle w:val="ConsPlusNonformat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F3">
        <w:rPr>
          <w:rFonts w:ascii="Times New Roman" w:hAnsi="Times New Roman" w:cs="Times New Roman"/>
          <w:sz w:val="24"/>
          <w:szCs w:val="24"/>
        </w:rPr>
        <w:t xml:space="preserve">нарушение иных установленных Федеральным законом от 21 июля 2005 года № 115-ФЗ «О концессионных соглашениях» (далее – Федеральный закон «О </w:t>
      </w:r>
      <w:r w:rsidRPr="004B05F3">
        <w:rPr>
          <w:rFonts w:ascii="Times New Roman" w:hAnsi="Times New Roman" w:cs="Times New Roman"/>
          <w:sz w:val="24"/>
          <w:szCs w:val="24"/>
        </w:rPr>
        <w:lastRenderedPageBreak/>
        <w:t>концессионных соглашениях»)</w:t>
      </w:r>
      <w:r w:rsidR="003925D9">
        <w:rPr>
          <w:rFonts w:ascii="Times New Roman" w:hAnsi="Times New Roman" w:cs="Times New Roman"/>
          <w:sz w:val="24"/>
          <w:szCs w:val="24"/>
        </w:rPr>
        <w:t xml:space="preserve"> запретов</w:t>
      </w:r>
      <w:r w:rsidR="007365EB">
        <w:rPr>
          <w:rFonts w:ascii="Times New Roman" w:hAnsi="Times New Roman" w:cs="Times New Roman"/>
          <w:sz w:val="24"/>
          <w:szCs w:val="24"/>
        </w:rPr>
        <w:t>.</w:t>
      </w:r>
    </w:p>
    <w:p w:rsidR="00702C89" w:rsidRDefault="00702C89" w:rsidP="0073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CF9" w:rsidRPr="00C73091" w:rsidRDefault="00567EA3" w:rsidP="007365E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11CF9" w:rsidRPr="008B7C65">
        <w:rPr>
          <w:rFonts w:ascii="Times New Roman" w:hAnsi="Times New Roman" w:cs="Times New Roman"/>
          <w:b/>
          <w:sz w:val="24"/>
          <w:szCs w:val="24"/>
        </w:rPr>
        <w:t>.</w:t>
      </w:r>
      <w:r w:rsidR="00E11C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Субъекта РФ по </w:t>
      </w:r>
      <w:r w:rsidR="00DB0AF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оглашению</w:t>
      </w:r>
    </w:p>
    <w:p w:rsidR="00E11CF9" w:rsidRPr="004B05F3" w:rsidRDefault="00E11CF9" w:rsidP="0032663C">
      <w:pPr>
        <w:widowControl w:val="0"/>
        <w:numPr>
          <w:ilvl w:val="1"/>
          <w:numId w:val="10"/>
        </w:numPr>
        <w:autoSpaceDE w:val="0"/>
        <w:autoSpaceDN w:val="0"/>
        <w:ind w:left="0" w:firstLine="709"/>
        <w:jc w:val="both"/>
        <w:rPr>
          <w:b/>
        </w:rPr>
      </w:pPr>
      <w:r w:rsidRPr="004B05F3">
        <w:t xml:space="preserve">Субъект РФ </w:t>
      </w:r>
      <w:proofErr w:type="gramStart"/>
      <w:r w:rsidRPr="004B05F3">
        <w:t>несет следующие обязанности</w:t>
      </w:r>
      <w:proofErr w:type="gramEnd"/>
      <w:r w:rsidRPr="004B05F3">
        <w:t xml:space="preserve"> по настоящему Соглашению:</w:t>
      </w:r>
    </w:p>
    <w:p w:rsidR="008F2CE3" w:rsidRPr="00EC1585" w:rsidRDefault="003441DD" w:rsidP="0032663C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</w:pPr>
      <w:r w:rsidRPr="00EC1585">
        <w:t>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настоящим Соглашением, за исключением случаев, если соответствующими полномочиями в области регулирования цен (тарифов) наделен в соответствии с требованиями законодательства Российской Федерации и законом С</w:t>
      </w:r>
      <w:r w:rsidR="00C50D45" w:rsidRPr="00EC1585">
        <w:t>убъекта </w:t>
      </w:r>
      <w:r w:rsidRPr="00EC1585">
        <w:t>РФ</w:t>
      </w:r>
      <w:r w:rsidR="008F2CE3" w:rsidRPr="00EC1585">
        <w:t>,</w:t>
      </w:r>
      <w:r w:rsidRPr="00EC1585">
        <w:t xml:space="preserve"> орган местного самоуправления</w:t>
      </w:r>
      <w:r w:rsidR="008F2CE3" w:rsidRPr="00EC1585">
        <w:t xml:space="preserve"> </w:t>
      </w:r>
      <w:r w:rsidR="00516535">
        <w:t>Обуховского сельского поселения</w:t>
      </w:r>
      <w:r w:rsidR="00516535" w:rsidRPr="00EC1585">
        <w:t xml:space="preserve"> </w:t>
      </w:r>
      <w:r w:rsidR="00C50D45" w:rsidRPr="00EC1585">
        <w:t>(далее – орган местного самоуправления)</w:t>
      </w:r>
      <w:r w:rsidRPr="00EC1585">
        <w:t>;</w:t>
      </w:r>
    </w:p>
    <w:p w:rsidR="003441DD" w:rsidRPr="004B05F3" w:rsidRDefault="003441DD" w:rsidP="0032663C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</w:pPr>
      <w:proofErr w:type="gramStart"/>
      <w:r w:rsidRPr="004B05F3">
        <w:t>утверждение инвестиционных программ Концессионера в соответствии с установленными настоящим Соглашением заданием и мероприятиями, плановыми показателями деятельности концессионера, предельным уровнем расходов на реконструкцию Объекта Соглашения, за исключением случаев, если соответствующими полномочиями наделен в соответствии с требованиями законодательства Российской Федерации и зак</w:t>
      </w:r>
      <w:r w:rsidR="008F2CE3" w:rsidRPr="004B05F3">
        <w:t xml:space="preserve">оном Субъекта РФ </w:t>
      </w:r>
      <w:r w:rsidRPr="004B05F3">
        <w:t>орган местного самоуправления;</w:t>
      </w:r>
      <w:proofErr w:type="gramEnd"/>
    </w:p>
    <w:p w:rsidR="00C50D45" w:rsidRPr="004B05F3" w:rsidRDefault="003441DD" w:rsidP="0032663C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</w:pPr>
      <w:proofErr w:type="gramStart"/>
      <w:r w:rsidRPr="004B05F3">
        <w:t>возмещение недополученных доходов, экономически обоснованных расходов Концессионера, подлежащих возмещению за сч</w:t>
      </w:r>
      <w:r w:rsidR="008F2CE3" w:rsidRPr="004B05F3">
        <w:t xml:space="preserve">ет средств бюджета Субъекта РФ </w:t>
      </w:r>
      <w:r w:rsidRPr="004B05F3">
        <w:t>в соответствии с нормативными правовыми актами Российской Федерации, в том числе в случае принятия органом исп</w:t>
      </w:r>
      <w:r w:rsidR="008F2CE3" w:rsidRPr="004B05F3">
        <w:t xml:space="preserve">олнительной власти Субъекта РФ </w:t>
      </w:r>
      <w:r w:rsidRPr="004B05F3">
        <w:t xml:space="preserve">в области государственного регулирования 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</w:t>
      </w:r>
      <w:r w:rsidR="0089780D">
        <w:t>К</w:t>
      </w:r>
      <w:r w:rsidRPr="004B05F3">
        <w:t>онцессионера и предусмотренных</w:t>
      </w:r>
      <w:proofErr w:type="gramEnd"/>
      <w:r w:rsidRPr="004B05F3">
        <w:t xml:space="preserve"> </w:t>
      </w:r>
      <w:proofErr w:type="gramStart"/>
      <w:r w:rsidRPr="004B05F3">
        <w:t>настоящим Соглашением в соответствии с основами ценообразования в сфере водоснабжения,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</w:t>
      </w:r>
      <w:r w:rsidR="008F2CE3" w:rsidRPr="004B05F3">
        <w:t xml:space="preserve">улирования тарифов Субъекта РФ </w:t>
      </w:r>
      <w:r w:rsidRPr="004B05F3">
        <w:t>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</w:t>
      </w:r>
      <w:r w:rsidR="008F2CE3" w:rsidRPr="004B05F3">
        <w:t>улирования</w:t>
      </w:r>
      <w:proofErr w:type="gramEnd"/>
      <w:r w:rsidR="008F2CE3" w:rsidRPr="004B05F3">
        <w:t xml:space="preserve"> тарифов Субъекта РФ </w:t>
      </w:r>
      <w:r w:rsidRPr="004B05F3">
        <w:t>в соответствии с Федеральным законом «О концессионных соглашениях»</w:t>
      </w:r>
      <w:r w:rsidR="00BB3D46" w:rsidRPr="004B05F3">
        <w:t>.</w:t>
      </w:r>
    </w:p>
    <w:p w:rsidR="003441DD" w:rsidRPr="004B05F3" w:rsidRDefault="003441DD" w:rsidP="00C50D45">
      <w:pPr>
        <w:widowControl w:val="0"/>
        <w:tabs>
          <w:tab w:val="left" w:pos="1418"/>
        </w:tabs>
        <w:autoSpaceDE w:val="0"/>
        <w:autoSpaceDN w:val="0"/>
        <w:ind w:firstLine="709"/>
        <w:jc w:val="both"/>
      </w:pPr>
      <w:r w:rsidRPr="004B05F3">
        <w:t>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Федеральным законом «О концессионных соглашениях»;</w:t>
      </w:r>
    </w:p>
    <w:p w:rsidR="003441DD" w:rsidRPr="004B05F3" w:rsidRDefault="003441DD" w:rsidP="0032663C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</w:pPr>
      <w:r w:rsidRPr="004B05F3">
        <w:t>иные обязанности, устанавливаемые нормативны</w:t>
      </w:r>
      <w:r w:rsidR="008F2CE3" w:rsidRPr="004B05F3">
        <w:t>ми правовыми актами Субъекта РФ</w:t>
      </w:r>
      <w:r w:rsidRPr="004B05F3">
        <w:t>.</w:t>
      </w:r>
    </w:p>
    <w:p w:rsidR="003441DD" w:rsidRPr="004B05F3" w:rsidRDefault="003441DD" w:rsidP="0032663C">
      <w:pPr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</w:pPr>
      <w:r w:rsidRPr="004B05F3">
        <w:t>Субъект РФ имеет следующие права по настоящему Соглашению:</w:t>
      </w:r>
    </w:p>
    <w:p w:rsidR="003441DD" w:rsidRPr="004B05F3" w:rsidRDefault="003441DD" w:rsidP="0032663C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</w:pPr>
      <w:r w:rsidRPr="004B05F3">
        <w:t>предоставление концессионеру госуд</w:t>
      </w:r>
      <w:r w:rsidR="008F2CE3" w:rsidRPr="004B05F3">
        <w:t>арственных гарантий Субъекта РФ</w:t>
      </w:r>
      <w:r w:rsidRPr="004B05F3">
        <w:t>;</w:t>
      </w:r>
    </w:p>
    <w:p w:rsidR="00C50D45" w:rsidRPr="004B05F3" w:rsidRDefault="003441DD" w:rsidP="0032663C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</w:pPr>
      <w:r w:rsidRPr="004B05F3">
        <w:t xml:space="preserve">иные </w:t>
      </w:r>
      <w:r w:rsidRPr="007365EB">
        <w:rPr>
          <w:spacing w:val="-14"/>
        </w:rPr>
        <w:t>права, устанавливаемые нормативными правовыми актами</w:t>
      </w:r>
      <w:r w:rsidRPr="004B05F3">
        <w:t xml:space="preserve"> </w:t>
      </w:r>
      <w:r w:rsidR="007A4531" w:rsidRPr="004B05F3">
        <w:t>Субъекта</w:t>
      </w:r>
      <w:r w:rsidR="007365EB">
        <w:t xml:space="preserve"> </w:t>
      </w:r>
      <w:r w:rsidR="008F2CE3" w:rsidRPr="004B05F3">
        <w:t>РФ</w:t>
      </w:r>
      <w:r w:rsidR="00DC1648">
        <w:t>.</w:t>
      </w:r>
    </w:p>
    <w:p w:rsidR="00B66FC2" w:rsidRDefault="00B66FC2" w:rsidP="00C73091">
      <w:pPr>
        <w:widowControl w:val="0"/>
        <w:tabs>
          <w:tab w:val="left" w:pos="1418"/>
        </w:tabs>
        <w:autoSpaceDE w:val="0"/>
        <w:autoSpaceDN w:val="0"/>
        <w:jc w:val="both"/>
      </w:pPr>
    </w:p>
    <w:p w:rsidR="00702322" w:rsidRPr="00735FE3" w:rsidRDefault="00567EA3" w:rsidP="0032663C">
      <w:pPr>
        <w:pStyle w:val="af6"/>
        <w:widowControl w:val="0"/>
        <w:numPr>
          <w:ilvl w:val="0"/>
          <w:numId w:val="11"/>
        </w:numPr>
        <w:autoSpaceDE w:val="0"/>
        <w:autoSpaceDN w:val="0"/>
        <w:spacing w:before="60" w:after="60" w:line="216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A6798">
        <w:rPr>
          <w:rFonts w:ascii="Times New Roman" w:hAnsi="Times New Roman"/>
          <w:b/>
        </w:rPr>
        <w:t>П</w:t>
      </w:r>
      <w:r w:rsidRPr="005A6798">
        <w:rPr>
          <w:rFonts w:ascii="Times New Roman" w:hAnsi="Times New Roman"/>
          <w:b/>
          <w:sz w:val="24"/>
          <w:szCs w:val="24"/>
        </w:rPr>
        <w:t>орядок передачи Концессионеро</w:t>
      </w:r>
      <w:r w:rsidR="007365EB">
        <w:rPr>
          <w:rFonts w:ascii="Times New Roman" w:hAnsi="Times New Roman"/>
          <w:b/>
          <w:sz w:val="24"/>
          <w:szCs w:val="24"/>
        </w:rPr>
        <w:t xml:space="preserve">м </w:t>
      </w:r>
      <w:proofErr w:type="spellStart"/>
      <w:r w:rsidR="007365EB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7365EB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</w:p>
    <w:p w:rsidR="007A4531" w:rsidRPr="004B05F3" w:rsidRDefault="007A4531" w:rsidP="0032663C">
      <w:pPr>
        <w:pStyle w:val="af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4B05F3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B05F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B05F3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4B05F3">
        <w:rPr>
          <w:rFonts w:ascii="Times New Roman" w:hAnsi="Times New Roman"/>
          <w:sz w:val="24"/>
          <w:szCs w:val="24"/>
        </w:rPr>
        <w:t xml:space="preserve"> обязан принять Объект Соглашения в срок, указанный в </w:t>
      </w:r>
      <w:r w:rsidRPr="004B05F3">
        <w:rPr>
          <w:rFonts w:ascii="Times New Roman" w:hAnsi="Times New Roman"/>
          <w:b/>
          <w:sz w:val="24"/>
          <w:szCs w:val="24"/>
        </w:rPr>
        <w:t>пункте 10.4</w:t>
      </w:r>
      <w:r w:rsidR="007365EB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7A4531" w:rsidRPr="003E6BDF" w:rsidRDefault="007A4531" w:rsidP="007A4531">
      <w:pPr>
        <w:pStyle w:val="af6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0D24">
        <w:rPr>
          <w:rFonts w:ascii="Times New Roman" w:hAnsi="Times New Roman"/>
          <w:sz w:val="24"/>
          <w:szCs w:val="24"/>
        </w:rPr>
        <w:t>Передаваемый Концессионером Объект Соглашения должен</w:t>
      </w:r>
      <w:r w:rsidR="00927A52" w:rsidRPr="00E60D24">
        <w:rPr>
          <w:rFonts w:ascii="Times New Roman" w:hAnsi="Times New Roman"/>
          <w:sz w:val="24"/>
          <w:szCs w:val="24"/>
        </w:rPr>
        <w:t xml:space="preserve"> находиться в состоянии, установленном в </w:t>
      </w:r>
      <w:r w:rsidR="00927A52" w:rsidRPr="00E60D24">
        <w:rPr>
          <w:rFonts w:ascii="Times New Roman" w:hAnsi="Times New Roman"/>
          <w:b/>
          <w:sz w:val="24"/>
          <w:szCs w:val="24"/>
        </w:rPr>
        <w:t>Приложении № 1</w:t>
      </w:r>
      <w:r w:rsidR="00927A52" w:rsidRPr="00E60D24">
        <w:rPr>
          <w:rFonts w:ascii="Times New Roman" w:hAnsi="Times New Roman"/>
          <w:sz w:val="24"/>
          <w:szCs w:val="24"/>
        </w:rPr>
        <w:t xml:space="preserve"> к настоящему Соглашению, пригодном для осуществления деятельности,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927A52" w:rsidRPr="00E60D24">
        <w:rPr>
          <w:rFonts w:ascii="Times New Roman" w:hAnsi="Times New Roman"/>
          <w:sz w:val="24"/>
          <w:szCs w:val="24"/>
        </w:rPr>
        <w:t xml:space="preserve">указанной в </w:t>
      </w:r>
      <w:hyperlink w:anchor="P137" w:history="1">
        <w:r w:rsidR="00927A52" w:rsidRPr="00E60D24">
          <w:rPr>
            <w:rFonts w:ascii="Times New Roman" w:hAnsi="Times New Roman"/>
            <w:b/>
            <w:sz w:val="24"/>
            <w:szCs w:val="24"/>
          </w:rPr>
          <w:t>пункте 1</w:t>
        </w:r>
      </w:hyperlink>
      <w:r w:rsidR="00927A52" w:rsidRPr="00E60D24">
        <w:rPr>
          <w:rFonts w:ascii="Times New Roman" w:hAnsi="Times New Roman"/>
          <w:b/>
          <w:sz w:val="24"/>
          <w:szCs w:val="24"/>
        </w:rPr>
        <w:t>.1</w:t>
      </w:r>
      <w:r w:rsidR="00927A52" w:rsidRPr="00E60D24">
        <w:rPr>
          <w:rFonts w:ascii="Times New Roman" w:hAnsi="Times New Roman"/>
          <w:sz w:val="24"/>
          <w:szCs w:val="24"/>
        </w:rPr>
        <w:t xml:space="preserve"> настоящего Соглашения,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E60D24">
        <w:rPr>
          <w:rFonts w:ascii="Times New Roman" w:hAnsi="Times New Roman"/>
          <w:sz w:val="24"/>
          <w:szCs w:val="24"/>
        </w:rPr>
        <w:t>и не должен быть обременен правами третьих лиц.</w:t>
      </w:r>
    </w:p>
    <w:p w:rsidR="00C31976" w:rsidRPr="004B05F3" w:rsidRDefault="007A4531" w:rsidP="0032663C">
      <w:pPr>
        <w:pStyle w:val="af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Передача Концессионером </w:t>
      </w:r>
      <w:proofErr w:type="spellStart"/>
      <w:r w:rsidRPr="004B05F3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B05F3">
        <w:rPr>
          <w:rFonts w:ascii="Times New Roman" w:hAnsi="Times New Roman"/>
          <w:sz w:val="24"/>
          <w:szCs w:val="24"/>
        </w:rPr>
        <w:t xml:space="preserve"> Объекта Соглашения осуществляется по акту приема-передачи, подписываемом</w:t>
      </w:r>
      <w:r w:rsidR="007365EB">
        <w:rPr>
          <w:rFonts w:ascii="Times New Roman" w:hAnsi="Times New Roman"/>
          <w:sz w:val="24"/>
          <w:szCs w:val="24"/>
        </w:rPr>
        <w:t>у Концедентом и Концессионером.</w:t>
      </w:r>
    </w:p>
    <w:p w:rsidR="007A4531" w:rsidRPr="004B05F3" w:rsidRDefault="007A4531" w:rsidP="0032663C">
      <w:pPr>
        <w:pStyle w:val="af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4B05F3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B05F3">
        <w:rPr>
          <w:rFonts w:ascii="Times New Roman" w:hAnsi="Times New Roman"/>
          <w:sz w:val="24"/>
          <w:szCs w:val="24"/>
        </w:rPr>
        <w:t xml:space="preserve"> </w:t>
      </w:r>
      <w:r w:rsidR="00593368" w:rsidRPr="004B05F3">
        <w:rPr>
          <w:rFonts w:ascii="Times New Roman" w:hAnsi="Times New Roman"/>
          <w:sz w:val="24"/>
          <w:szCs w:val="24"/>
        </w:rPr>
        <w:t>копии документов</w:t>
      </w:r>
      <w:r w:rsidRPr="004B05F3">
        <w:rPr>
          <w:rFonts w:ascii="Times New Roman" w:hAnsi="Times New Roman"/>
          <w:sz w:val="24"/>
          <w:szCs w:val="24"/>
        </w:rPr>
        <w:t>, относящиеся к передаваемому Объекту Соглашения,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>проектную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>документацию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>на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>Объект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>Соглашения,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lastRenderedPageBreak/>
        <w:t>если подготовка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>такой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>документации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>Концессионером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>предусмотрена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C31976" w:rsidRPr="004B05F3">
        <w:rPr>
          <w:rFonts w:ascii="Times New Roman" w:hAnsi="Times New Roman"/>
          <w:sz w:val="24"/>
          <w:szCs w:val="24"/>
        </w:rPr>
        <w:t xml:space="preserve">условиями настоящего Соглашения, одновременно с передачей </w:t>
      </w:r>
      <w:r w:rsidRPr="004B05F3">
        <w:rPr>
          <w:rFonts w:ascii="Times New Roman" w:hAnsi="Times New Roman"/>
          <w:sz w:val="24"/>
          <w:szCs w:val="24"/>
        </w:rPr>
        <w:t xml:space="preserve">Объекта Соглашения </w:t>
      </w:r>
      <w:proofErr w:type="spellStart"/>
      <w:r w:rsidRPr="004B05F3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B05F3">
        <w:rPr>
          <w:rFonts w:ascii="Times New Roman" w:hAnsi="Times New Roman"/>
          <w:sz w:val="24"/>
          <w:szCs w:val="24"/>
        </w:rPr>
        <w:t>.</w:t>
      </w:r>
    </w:p>
    <w:p w:rsidR="007A4531" w:rsidRPr="004B05F3" w:rsidRDefault="007A4531" w:rsidP="0032663C">
      <w:pPr>
        <w:pStyle w:val="af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Обязанность Концессионера по передаче Объекта Соглашения считается исполненной с момента подписания Концедентом и Концессионером акта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4B05F3">
        <w:rPr>
          <w:rFonts w:ascii="Times New Roman" w:hAnsi="Times New Roman"/>
          <w:sz w:val="24"/>
          <w:szCs w:val="24"/>
        </w:rPr>
        <w:t>приема-передачи.</w:t>
      </w:r>
    </w:p>
    <w:p w:rsidR="000852AC" w:rsidRPr="004B05F3" w:rsidRDefault="007A4531" w:rsidP="0032663C">
      <w:pPr>
        <w:pStyle w:val="af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Прекращение прав Концессионера на владение и пользование</w:t>
      </w:r>
      <w:r w:rsidR="00C31976" w:rsidRPr="004B05F3">
        <w:rPr>
          <w:rFonts w:ascii="Times New Roman" w:hAnsi="Times New Roman"/>
          <w:sz w:val="24"/>
          <w:szCs w:val="24"/>
        </w:rPr>
        <w:t xml:space="preserve"> объектами недвижимого имущества, входящими в состав</w:t>
      </w:r>
      <w:r w:rsidRPr="004B05F3">
        <w:rPr>
          <w:rFonts w:ascii="Times New Roman" w:hAnsi="Times New Roman"/>
          <w:sz w:val="24"/>
          <w:szCs w:val="24"/>
        </w:rPr>
        <w:t xml:space="preserve"> О</w:t>
      </w:r>
      <w:r w:rsidR="00C31976" w:rsidRPr="004B05F3">
        <w:rPr>
          <w:rFonts w:ascii="Times New Roman" w:hAnsi="Times New Roman"/>
          <w:sz w:val="24"/>
          <w:szCs w:val="24"/>
        </w:rPr>
        <w:t>бъекта</w:t>
      </w:r>
      <w:r w:rsidRPr="004B05F3">
        <w:rPr>
          <w:rFonts w:ascii="Times New Roman" w:hAnsi="Times New Roman"/>
          <w:sz w:val="24"/>
          <w:szCs w:val="24"/>
        </w:rPr>
        <w:t xml:space="preserve"> Соглашения подлежит государственной регистрации в установленн</w:t>
      </w:r>
      <w:r w:rsidR="000852AC" w:rsidRPr="004B05F3">
        <w:rPr>
          <w:rFonts w:ascii="Times New Roman" w:hAnsi="Times New Roman"/>
          <w:sz w:val="24"/>
          <w:szCs w:val="24"/>
        </w:rPr>
        <w:t>ом законодательством Российской</w:t>
      </w:r>
      <w:r w:rsidR="00E539DF">
        <w:rPr>
          <w:rFonts w:ascii="Times New Roman" w:hAnsi="Times New Roman"/>
          <w:sz w:val="24"/>
          <w:szCs w:val="24"/>
        </w:rPr>
        <w:t xml:space="preserve"> Федерации порядке.</w:t>
      </w:r>
    </w:p>
    <w:p w:rsidR="000852AC" w:rsidRPr="004B05F3" w:rsidRDefault="00C31976" w:rsidP="000852AC">
      <w:pPr>
        <w:pStyle w:val="af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Концедент и Концессионер обязуются осуществить действия, необходимые для государственной регистрации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0852AC" w:rsidRPr="004B05F3">
        <w:rPr>
          <w:rFonts w:ascii="Times New Roman" w:hAnsi="Times New Roman"/>
          <w:sz w:val="24"/>
          <w:szCs w:val="24"/>
        </w:rPr>
        <w:t xml:space="preserve">прекращения </w:t>
      </w:r>
      <w:r w:rsidRPr="004B05F3">
        <w:rPr>
          <w:rFonts w:ascii="Times New Roman" w:hAnsi="Times New Roman"/>
          <w:sz w:val="24"/>
          <w:szCs w:val="24"/>
        </w:rPr>
        <w:t xml:space="preserve">прав Концессионера на владение и пользование недвижимым имуществом, входящим в состав Объекта Соглашения, в течение </w:t>
      </w:r>
      <w:r w:rsidRPr="004B05F3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4B05F3">
        <w:rPr>
          <w:rFonts w:ascii="Times New Roman" w:hAnsi="Times New Roman"/>
          <w:sz w:val="24"/>
          <w:szCs w:val="24"/>
        </w:rPr>
        <w:t xml:space="preserve"> с момента </w:t>
      </w:r>
      <w:r w:rsidR="003925D9">
        <w:rPr>
          <w:rFonts w:ascii="Times New Roman" w:hAnsi="Times New Roman"/>
          <w:sz w:val="24"/>
          <w:szCs w:val="24"/>
        </w:rPr>
        <w:t>окончания срока действия</w:t>
      </w:r>
      <w:r w:rsidR="00FD2738">
        <w:rPr>
          <w:rFonts w:ascii="Times New Roman" w:hAnsi="Times New Roman"/>
          <w:sz w:val="24"/>
          <w:szCs w:val="24"/>
        </w:rPr>
        <w:t xml:space="preserve"> </w:t>
      </w:r>
      <w:r w:rsidRPr="004B05F3">
        <w:rPr>
          <w:rFonts w:ascii="Times New Roman" w:hAnsi="Times New Roman"/>
          <w:sz w:val="24"/>
          <w:szCs w:val="24"/>
        </w:rPr>
        <w:t>настоящего Соглашения.</w:t>
      </w:r>
    </w:p>
    <w:p w:rsidR="00C31976" w:rsidRPr="004B05F3" w:rsidRDefault="00C31976" w:rsidP="0032663C">
      <w:pPr>
        <w:pStyle w:val="af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Государственная регистрация</w:t>
      </w:r>
      <w:r w:rsidR="0089780D">
        <w:rPr>
          <w:rFonts w:ascii="Times New Roman" w:hAnsi="Times New Roman"/>
          <w:sz w:val="24"/>
          <w:szCs w:val="24"/>
        </w:rPr>
        <w:t xml:space="preserve"> прекращения</w:t>
      </w:r>
      <w:r w:rsidRPr="004B05F3">
        <w:rPr>
          <w:rFonts w:ascii="Times New Roman" w:hAnsi="Times New Roman"/>
          <w:sz w:val="24"/>
          <w:szCs w:val="24"/>
        </w:rPr>
        <w:t xml:space="preserve"> прав, указанных в </w:t>
      </w:r>
      <w:r w:rsidR="0093484C">
        <w:rPr>
          <w:rFonts w:ascii="Times New Roman" w:hAnsi="Times New Roman"/>
          <w:b/>
          <w:sz w:val="24"/>
          <w:szCs w:val="24"/>
        </w:rPr>
        <w:t xml:space="preserve">пункте 9.5 </w:t>
      </w:r>
      <w:r w:rsidRPr="004B05F3">
        <w:rPr>
          <w:rFonts w:ascii="Times New Roman" w:hAnsi="Times New Roman"/>
          <w:sz w:val="24"/>
          <w:szCs w:val="24"/>
        </w:rPr>
        <w:t>настоящего Соглашения, осуществляется за счет Кон</w:t>
      </w:r>
      <w:r w:rsidR="000852AC" w:rsidRPr="004B05F3">
        <w:rPr>
          <w:rFonts w:ascii="Times New Roman" w:hAnsi="Times New Roman"/>
          <w:sz w:val="24"/>
          <w:szCs w:val="24"/>
        </w:rPr>
        <w:t>цедента</w:t>
      </w:r>
      <w:r w:rsidRPr="004B05F3">
        <w:rPr>
          <w:rFonts w:ascii="Times New Roman" w:hAnsi="Times New Roman"/>
          <w:sz w:val="24"/>
          <w:szCs w:val="24"/>
        </w:rPr>
        <w:t>.</w:t>
      </w:r>
    </w:p>
    <w:p w:rsidR="007A4531" w:rsidRPr="004B05F3" w:rsidRDefault="007A4531" w:rsidP="0032663C">
      <w:pPr>
        <w:pStyle w:val="af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Уклонение </w:t>
      </w:r>
      <w:r w:rsidR="00FD5B6A" w:rsidRPr="004B05F3">
        <w:rPr>
          <w:rFonts w:ascii="Times New Roman" w:hAnsi="Times New Roman"/>
          <w:sz w:val="24"/>
          <w:szCs w:val="24"/>
        </w:rPr>
        <w:t>Концедента или Концессионера</w:t>
      </w:r>
      <w:r w:rsidRPr="004B05F3">
        <w:rPr>
          <w:rFonts w:ascii="Times New Roman" w:hAnsi="Times New Roman"/>
          <w:sz w:val="24"/>
          <w:szCs w:val="24"/>
        </w:rPr>
        <w:t xml:space="preserve"> от подписания акта-приема передачи имущества, либо от совершения необходимых действий по прекращению прав Концессионера, признается отказом от исполнения обязанности, предусмотренной в </w:t>
      </w:r>
      <w:r w:rsidR="00B17C2F">
        <w:rPr>
          <w:rFonts w:ascii="Times New Roman" w:hAnsi="Times New Roman"/>
          <w:b/>
          <w:sz w:val="24"/>
          <w:szCs w:val="24"/>
        </w:rPr>
        <w:t>пункте</w:t>
      </w:r>
      <w:r w:rsidRPr="004B05F3">
        <w:rPr>
          <w:rFonts w:ascii="Times New Roman" w:hAnsi="Times New Roman"/>
          <w:b/>
          <w:sz w:val="24"/>
          <w:szCs w:val="24"/>
        </w:rPr>
        <w:t xml:space="preserve"> 9.1</w:t>
      </w:r>
      <w:r w:rsidR="00B17C2F">
        <w:rPr>
          <w:rFonts w:ascii="Times New Roman" w:hAnsi="Times New Roman"/>
          <w:sz w:val="24"/>
          <w:szCs w:val="24"/>
        </w:rPr>
        <w:t xml:space="preserve"> </w:t>
      </w:r>
      <w:r w:rsidR="00FD5B6A" w:rsidRPr="004B05F3">
        <w:rPr>
          <w:rFonts w:ascii="Times New Roman" w:hAnsi="Times New Roman"/>
          <w:sz w:val="24"/>
          <w:szCs w:val="24"/>
        </w:rPr>
        <w:t xml:space="preserve">настоящего </w:t>
      </w:r>
      <w:r w:rsidRPr="004B05F3">
        <w:rPr>
          <w:rFonts w:ascii="Times New Roman" w:hAnsi="Times New Roman"/>
          <w:sz w:val="24"/>
          <w:szCs w:val="24"/>
        </w:rPr>
        <w:t>Соглашения.</w:t>
      </w:r>
    </w:p>
    <w:p w:rsidR="007A4531" w:rsidRPr="004B05F3" w:rsidRDefault="007A4531" w:rsidP="0032663C">
      <w:pPr>
        <w:pStyle w:val="af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При неправомерном уклонении Концедента от подписания акта приема-передачи и (или) действий, необходимых по регистрации прекращения прав Концессионера, обязанность Концессионер</w:t>
      </w:r>
      <w:r w:rsidR="00FD5B6A" w:rsidRPr="004B05F3">
        <w:rPr>
          <w:rFonts w:ascii="Times New Roman" w:hAnsi="Times New Roman"/>
          <w:sz w:val="24"/>
          <w:szCs w:val="24"/>
        </w:rPr>
        <w:t>а по передаче Объекта</w:t>
      </w:r>
      <w:r w:rsidRPr="004B05F3">
        <w:rPr>
          <w:rFonts w:ascii="Times New Roman" w:hAnsi="Times New Roman"/>
          <w:sz w:val="24"/>
          <w:szCs w:val="24"/>
        </w:rPr>
        <w:t xml:space="preserve"> Соглашения </w:t>
      </w:r>
      <w:r w:rsidR="00FD5B6A" w:rsidRPr="004B05F3">
        <w:rPr>
          <w:rFonts w:ascii="Times New Roman" w:hAnsi="Times New Roman"/>
          <w:sz w:val="24"/>
          <w:szCs w:val="24"/>
        </w:rPr>
        <w:t xml:space="preserve">и </w:t>
      </w:r>
      <w:r w:rsidR="007365EB" w:rsidRPr="007365EB">
        <w:rPr>
          <w:rFonts w:ascii="Times New Roman" w:hAnsi="Times New Roman"/>
          <w:sz w:val="24"/>
          <w:szCs w:val="24"/>
        </w:rPr>
        <w:t>оборудования</w:t>
      </w:r>
      <w:r w:rsidR="00FD5B6A" w:rsidRPr="007365EB">
        <w:rPr>
          <w:rFonts w:ascii="Times New Roman" w:hAnsi="Times New Roman"/>
          <w:sz w:val="24"/>
          <w:szCs w:val="24"/>
        </w:rPr>
        <w:t xml:space="preserve"> </w:t>
      </w:r>
      <w:r w:rsidRPr="007365EB">
        <w:rPr>
          <w:rFonts w:ascii="Times New Roman" w:hAnsi="Times New Roman"/>
          <w:sz w:val="24"/>
          <w:szCs w:val="24"/>
        </w:rPr>
        <w:t>считается исполненной, если Концессионер направил в</w:t>
      </w:r>
      <w:r w:rsidRPr="004B05F3">
        <w:rPr>
          <w:rFonts w:ascii="Times New Roman" w:hAnsi="Times New Roman"/>
          <w:sz w:val="24"/>
          <w:szCs w:val="24"/>
        </w:rPr>
        <w:t xml:space="preserve"> адрес Концедента уведомление о готовности передать имущество и акт приема-передачи имущества, подписанный со стороны Концессионера.</w:t>
      </w:r>
    </w:p>
    <w:p w:rsidR="00470882" w:rsidRDefault="00470882" w:rsidP="00C73091">
      <w:pPr>
        <w:widowControl w:val="0"/>
        <w:tabs>
          <w:tab w:val="left" w:pos="1418"/>
        </w:tabs>
        <w:autoSpaceDE w:val="0"/>
        <w:autoSpaceDN w:val="0"/>
        <w:contextualSpacing/>
        <w:jc w:val="both"/>
      </w:pPr>
    </w:p>
    <w:p w:rsidR="00702322" w:rsidRPr="00735FE3" w:rsidRDefault="00567EA3" w:rsidP="0032663C">
      <w:pPr>
        <w:pStyle w:val="af6"/>
        <w:widowControl w:val="0"/>
        <w:numPr>
          <w:ilvl w:val="0"/>
          <w:numId w:val="12"/>
        </w:numPr>
        <w:autoSpaceDE w:val="0"/>
        <w:autoSpaceDN w:val="0"/>
        <w:spacing w:before="60" w:after="60" w:line="216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3E6BDF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оки, предусмотренные С</w:t>
      </w:r>
      <w:r w:rsidRPr="003E6BDF">
        <w:rPr>
          <w:rFonts w:ascii="Times New Roman" w:hAnsi="Times New Roman"/>
          <w:b/>
          <w:sz w:val="24"/>
          <w:szCs w:val="24"/>
        </w:rPr>
        <w:t>оглашением</w:t>
      </w:r>
    </w:p>
    <w:p w:rsidR="00002850" w:rsidRPr="004B05F3" w:rsidRDefault="00735FE3" w:rsidP="00735FE3">
      <w:pPr>
        <w:pStyle w:val="af6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002850" w:rsidRPr="004B05F3">
        <w:rPr>
          <w:rFonts w:ascii="Times New Roman" w:hAnsi="Times New Roman"/>
          <w:sz w:val="24"/>
          <w:szCs w:val="24"/>
        </w:rPr>
        <w:t xml:space="preserve">Настоящее Соглашение вступает в силу со дня его подписания и действует </w:t>
      </w:r>
      <w:r w:rsidR="00231542">
        <w:rPr>
          <w:rFonts w:ascii="Times New Roman" w:hAnsi="Times New Roman"/>
          <w:sz w:val="24"/>
          <w:szCs w:val="24"/>
        </w:rPr>
        <w:t>до 31 декабря 2025 года включительно</w:t>
      </w:r>
      <w:r w:rsidR="00002850" w:rsidRPr="004B05F3">
        <w:rPr>
          <w:rFonts w:ascii="Times New Roman" w:hAnsi="Times New Roman"/>
          <w:sz w:val="24"/>
          <w:szCs w:val="24"/>
        </w:rPr>
        <w:t>.</w:t>
      </w:r>
    </w:p>
    <w:p w:rsidR="00002850" w:rsidRPr="004B05F3" w:rsidRDefault="00735FE3" w:rsidP="00735FE3">
      <w:pPr>
        <w:pStyle w:val="af6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="00002850" w:rsidRPr="004B05F3">
        <w:rPr>
          <w:rFonts w:ascii="Times New Roman" w:hAnsi="Times New Roman"/>
          <w:sz w:val="24"/>
          <w:szCs w:val="24"/>
        </w:rPr>
        <w:t>Срок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002850" w:rsidRPr="004B05F3">
        <w:rPr>
          <w:rFonts w:ascii="Times New Roman" w:hAnsi="Times New Roman"/>
          <w:sz w:val="24"/>
          <w:szCs w:val="24"/>
        </w:rPr>
        <w:t xml:space="preserve">реконструкции Объекта Соглашения и </w:t>
      </w:r>
      <w:r w:rsidR="000852AC" w:rsidRPr="004B05F3">
        <w:rPr>
          <w:rFonts w:ascii="Times New Roman" w:hAnsi="Times New Roman"/>
          <w:sz w:val="24"/>
          <w:szCs w:val="24"/>
        </w:rPr>
        <w:t>(или) модернизации, замены морально устаревшего и физически изношенного оборудования новым, более производите</w:t>
      </w:r>
      <w:r w:rsidR="0089780D">
        <w:rPr>
          <w:rFonts w:ascii="Times New Roman" w:hAnsi="Times New Roman"/>
          <w:sz w:val="24"/>
          <w:szCs w:val="24"/>
        </w:rPr>
        <w:t>льным оборудованием, мероприятий</w:t>
      </w:r>
      <w:r w:rsidR="000852AC" w:rsidRPr="004B05F3">
        <w:rPr>
          <w:rFonts w:ascii="Times New Roman" w:hAnsi="Times New Roman"/>
          <w:sz w:val="24"/>
          <w:szCs w:val="24"/>
        </w:rPr>
        <w:t xml:space="preserve"> по улучшению характеристик и эксплуатационных свой</w:t>
      </w:r>
      <w:proofErr w:type="gramStart"/>
      <w:r w:rsidR="000852AC" w:rsidRPr="004B05F3">
        <w:rPr>
          <w:rFonts w:ascii="Times New Roman" w:hAnsi="Times New Roman"/>
          <w:sz w:val="24"/>
          <w:szCs w:val="24"/>
        </w:rPr>
        <w:t>ств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002850" w:rsidRPr="004B05F3">
        <w:rPr>
          <w:rFonts w:ascii="Times New Roman" w:hAnsi="Times New Roman"/>
          <w:sz w:val="24"/>
          <w:szCs w:val="24"/>
        </w:rPr>
        <w:t xml:space="preserve">в </w:t>
      </w:r>
      <w:r w:rsidR="00002850" w:rsidRPr="004B05F3">
        <w:rPr>
          <w:rFonts w:ascii="Times New Roman" w:hAnsi="Times New Roman"/>
          <w:b/>
          <w:sz w:val="24"/>
          <w:szCs w:val="24"/>
        </w:rPr>
        <w:t>Пр</w:t>
      </w:r>
      <w:proofErr w:type="gramEnd"/>
      <w:r w:rsidR="00002850" w:rsidRPr="004B05F3">
        <w:rPr>
          <w:rFonts w:ascii="Times New Roman" w:hAnsi="Times New Roman"/>
          <w:b/>
          <w:sz w:val="24"/>
          <w:szCs w:val="24"/>
        </w:rPr>
        <w:t xml:space="preserve">иложении № </w:t>
      </w:r>
      <w:r w:rsidR="004B05F3" w:rsidRPr="004B05F3">
        <w:rPr>
          <w:rFonts w:ascii="Times New Roman" w:hAnsi="Times New Roman"/>
          <w:b/>
          <w:sz w:val="24"/>
          <w:szCs w:val="24"/>
        </w:rPr>
        <w:t>2</w:t>
      </w:r>
      <w:r w:rsidR="00002850" w:rsidRPr="004B05F3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002850" w:rsidRPr="004B05F3" w:rsidRDefault="00002850" w:rsidP="00002850">
      <w:pPr>
        <w:pStyle w:val="af6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Срок реконструкции </w:t>
      </w:r>
      <w:r w:rsidR="000852AC" w:rsidRPr="004B05F3">
        <w:rPr>
          <w:rFonts w:ascii="Times New Roman" w:hAnsi="Times New Roman"/>
          <w:sz w:val="24"/>
          <w:szCs w:val="24"/>
        </w:rPr>
        <w:t xml:space="preserve">Объекта Соглашения </w:t>
      </w:r>
      <w:r w:rsidRPr="004B05F3">
        <w:rPr>
          <w:rFonts w:ascii="Times New Roman" w:hAnsi="Times New Roman"/>
          <w:sz w:val="24"/>
          <w:szCs w:val="24"/>
        </w:rPr>
        <w:t xml:space="preserve">продлевается на срок просрочки выполнения обязанности Концедента по передаче земельных участков и (или) на период осуществления Концедентом действий </w:t>
      </w:r>
      <w:r w:rsidR="00D30076">
        <w:rPr>
          <w:rFonts w:ascii="Times New Roman" w:hAnsi="Times New Roman"/>
          <w:sz w:val="24"/>
          <w:szCs w:val="24"/>
        </w:rPr>
        <w:t xml:space="preserve">по подготовке территории, если </w:t>
      </w:r>
      <w:r w:rsidRPr="004B05F3">
        <w:rPr>
          <w:rFonts w:ascii="Times New Roman" w:hAnsi="Times New Roman"/>
          <w:sz w:val="24"/>
          <w:szCs w:val="24"/>
        </w:rPr>
        <w:t>реконструкция не может быть проведена без предоставления таких земельных участков или соответ</w:t>
      </w:r>
      <w:r w:rsidR="007365EB">
        <w:rPr>
          <w:rFonts w:ascii="Times New Roman" w:hAnsi="Times New Roman"/>
          <w:sz w:val="24"/>
          <w:szCs w:val="24"/>
        </w:rPr>
        <w:t>ствующей подготовки территории.</w:t>
      </w:r>
    </w:p>
    <w:p w:rsidR="00002850" w:rsidRPr="004B05F3" w:rsidRDefault="00735FE3" w:rsidP="00735FE3">
      <w:pPr>
        <w:pStyle w:val="af6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</w:t>
      </w:r>
      <w:r w:rsidR="00002850" w:rsidRPr="004B05F3">
        <w:rPr>
          <w:rFonts w:ascii="Times New Roman" w:hAnsi="Times New Roman"/>
          <w:sz w:val="24"/>
          <w:szCs w:val="24"/>
        </w:rPr>
        <w:t>Срок передачи Концедентом Ко</w:t>
      </w:r>
      <w:r w:rsidR="00B17C2F">
        <w:rPr>
          <w:rFonts w:ascii="Times New Roman" w:hAnsi="Times New Roman"/>
          <w:sz w:val="24"/>
          <w:szCs w:val="24"/>
        </w:rPr>
        <w:t>нцессионеру Объекта Соглашения</w:t>
      </w:r>
      <w:r w:rsidR="00002850" w:rsidRPr="004B05F3">
        <w:rPr>
          <w:rFonts w:ascii="Times New Roman" w:hAnsi="Times New Roman"/>
          <w:sz w:val="24"/>
          <w:szCs w:val="24"/>
        </w:rPr>
        <w:t xml:space="preserve"> – в течение </w:t>
      </w:r>
      <w:r w:rsidR="00002850" w:rsidRPr="004B05F3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="00002850" w:rsidRPr="004B05F3">
        <w:rPr>
          <w:rFonts w:ascii="Times New Roman" w:hAnsi="Times New Roman"/>
          <w:sz w:val="24"/>
          <w:szCs w:val="24"/>
        </w:rPr>
        <w:t xml:space="preserve"> с момента подписания Соглашения.</w:t>
      </w:r>
    </w:p>
    <w:p w:rsidR="00002850" w:rsidRPr="004B05F3" w:rsidRDefault="00735FE3" w:rsidP="00735FE3">
      <w:pPr>
        <w:pStyle w:val="af6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r w:rsidR="00002850" w:rsidRPr="004B05F3">
        <w:rPr>
          <w:rFonts w:ascii="Times New Roman" w:hAnsi="Times New Roman"/>
          <w:sz w:val="24"/>
          <w:szCs w:val="24"/>
        </w:rPr>
        <w:t xml:space="preserve">Срок передачи Концессионером </w:t>
      </w:r>
      <w:proofErr w:type="spellStart"/>
      <w:r w:rsidR="00002850" w:rsidRPr="004B05F3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002850" w:rsidRPr="004B05F3">
        <w:rPr>
          <w:rFonts w:ascii="Times New Roman" w:hAnsi="Times New Roman"/>
          <w:sz w:val="24"/>
          <w:szCs w:val="24"/>
        </w:rPr>
        <w:t xml:space="preserve"> Объекта Соглашения – в течение </w:t>
      </w:r>
      <w:r w:rsidR="00002850" w:rsidRPr="004B05F3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="00002850" w:rsidRPr="004B05F3">
        <w:rPr>
          <w:rFonts w:ascii="Times New Roman" w:hAnsi="Times New Roman"/>
          <w:sz w:val="24"/>
          <w:szCs w:val="24"/>
        </w:rPr>
        <w:t xml:space="preserve"> с момента окончания срока действия Соглашения.</w:t>
      </w:r>
    </w:p>
    <w:p w:rsidR="00002850" w:rsidRPr="004B05F3" w:rsidRDefault="00735FE3" w:rsidP="00735FE3">
      <w:pPr>
        <w:pStyle w:val="af6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</w:t>
      </w:r>
      <w:r w:rsidR="00002850" w:rsidRPr="004B05F3">
        <w:rPr>
          <w:rFonts w:ascii="Times New Roman" w:hAnsi="Times New Roman"/>
          <w:sz w:val="24"/>
          <w:szCs w:val="24"/>
        </w:rPr>
        <w:t>Срок использования (эксплуатации) Концессионером Объекта Соглашения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002850" w:rsidRPr="004B05F3">
        <w:rPr>
          <w:rFonts w:ascii="Times New Roman" w:hAnsi="Times New Roman"/>
          <w:sz w:val="24"/>
          <w:szCs w:val="24"/>
        </w:rPr>
        <w:t xml:space="preserve">и осуществления Концессионером деятельности, указанной в </w:t>
      </w:r>
      <w:hyperlink w:anchor="P137" w:history="1">
        <w:r w:rsidR="00002850" w:rsidRPr="004B05F3">
          <w:rPr>
            <w:rFonts w:ascii="Times New Roman" w:hAnsi="Times New Roman"/>
            <w:b/>
            <w:sz w:val="24"/>
            <w:szCs w:val="24"/>
          </w:rPr>
          <w:t>пункте 1</w:t>
        </w:r>
      </w:hyperlink>
      <w:r w:rsidR="00002850" w:rsidRPr="004B05F3">
        <w:rPr>
          <w:rFonts w:ascii="Times New Roman" w:hAnsi="Times New Roman"/>
          <w:b/>
          <w:sz w:val="24"/>
          <w:szCs w:val="24"/>
        </w:rPr>
        <w:t>.1</w:t>
      </w:r>
      <w:r w:rsidR="00002850" w:rsidRPr="007365EB">
        <w:rPr>
          <w:rFonts w:ascii="Times New Roman" w:hAnsi="Times New Roman"/>
          <w:sz w:val="24"/>
          <w:szCs w:val="24"/>
        </w:rPr>
        <w:t xml:space="preserve"> </w:t>
      </w:r>
      <w:r w:rsidR="00002850" w:rsidRPr="004B05F3">
        <w:rPr>
          <w:rFonts w:ascii="Times New Roman" w:hAnsi="Times New Roman"/>
          <w:sz w:val="24"/>
          <w:szCs w:val="24"/>
        </w:rPr>
        <w:t xml:space="preserve">настоящего Соглашения, </w:t>
      </w:r>
      <w:r w:rsidR="00231542">
        <w:rPr>
          <w:rFonts w:ascii="Times New Roman" w:hAnsi="Times New Roman"/>
          <w:sz w:val="24"/>
          <w:szCs w:val="24"/>
        </w:rPr>
        <w:t>до 31 декабря 2025 года включительно</w:t>
      </w:r>
      <w:r w:rsidR="00E66ACD" w:rsidRPr="004B05F3">
        <w:rPr>
          <w:rFonts w:ascii="Times New Roman" w:hAnsi="Times New Roman"/>
          <w:sz w:val="24"/>
          <w:szCs w:val="24"/>
        </w:rPr>
        <w:t>.</w:t>
      </w:r>
    </w:p>
    <w:p w:rsidR="00002850" w:rsidRPr="003E6BDF" w:rsidRDefault="00002850" w:rsidP="000F1D5F">
      <w:pPr>
        <w:pStyle w:val="af6"/>
        <w:widowControl w:val="0"/>
        <w:autoSpaceDE w:val="0"/>
        <w:autoSpaceDN w:val="0"/>
        <w:spacing w:before="60" w:after="60" w:line="21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2322" w:rsidRPr="00735FE3" w:rsidRDefault="00702322" w:rsidP="00735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ACD" w:rsidRPr="000F1D5F" w:rsidRDefault="00567EA3" w:rsidP="008C16BF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66ACD" w:rsidRPr="00212A0C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лата</w:t>
      </w:r>
      <w:r w:rsidR="00E66ACD" w:rsidRPr="00212A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E66ACD" w:rsidRPr="00212A0C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оглашению</w:t>
      </w:r>
    </w:p>
    <w:p w:rsidR="00E66ACD" w:rsidRDefault="00E66ACD" w:rsidP="00E66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1">
        <w:rPr>
          <w:rFonts w:ascii="Times New Roman" w:hAnsi="Times New Roman" w:cs="Times New Roman"/>
          <w:sz w:val="24"/>
          <w:szCs w:val="24"/>
        </w:rPr>
        <w:t>11.1. Концессионная плата по настоящему Соглашению не устанавливается</w:t>
      </w:r>
      <w:r w:rsidR="00231542">
        <w:rPr>
          <w:rFonts w:ascii="Times New Roman" w:hAnsi="Times New Roman" w:cs="Times New Roman"/>
          <w:sz w:val="24"/>
          <w:szCs w:val="24"/>
        </w:rPr>
        <w:t xml:space="preserve"> на весь срок действия Соглашения</w:t>
      </w:r>
      <w:r w:rsidRPr="006C0181">
        <w:rPr>
          <w:rFonts w:ascii="Times New Roman" w:hAnsi="Times New Roman" w:cs="Times New Roman"/>
          <w:sz w:val="24"/>
          <w:szCs w:val="24"/>
        </w:rPr>
        <w:t>.</w:t>
      </w:r>
    </w:p>
    <w:p w:rsidR="00323695" w:rsidRDefault="00323695" w:rsidP="00E66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850" w:rsidRPr="003E6BDF" w:rsidRDefault="00002850" w:rsidP="000F1D5F">
      <w:pPr>
        <w:pStyle w:val="af6"/>
        <w:widowControl w:val="0"/>
        <w:autoSpaceDE w:val="0"/>
        <w:autoSpaceDN w:val="0"/>
        <w:spacing w:before="60" w:after="60" w:line="216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702322" w:rsidRPr="00735FE3" w:rsidRDefault="00DB0AF7" w:rsidP="0032663C">
      <w:pPr>
        <w:pStyle w:val="af6"/>
        <w:widowControl w:val="0"/>
        <w:numPr>
          <w:ilvl w:val="0"/>
          <w:numId w:val="13"/>
        </w:numPr>
        <w:autoSpaceDE w:val="0"/>
        <w:autoSpaceDN w:val="0"/>
        <w:spacing w:before="60" w:after="60" w:line="216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3E6BDF">
        <w:rPr>
          <w:rFonts w:ascii="Times New Roman" w:hAnsi="Times New Roman"/>
          <w:b/>
          <w:sz w:val="24"/>
          <w:szCs w:val="24"/>
        </w:rPr>
        <w:t>арантии осуществления</w:t>
      </w:r>
      <w:r>
        <w:rPr>
          <w:rFonts w:ascii="Times New Roman" w:hAnsi="Times New Roman"/>
          <w:b/>
          <w:sz w:val="24"/>
          <w:szCs w:val="24"/>
        </w:rPr>
        <w:t xml:space="preserve"> деятельности, предусмотренной С</w:t>
      </w:r>
      <w:r w:rsidRPr="003E6BDF">
        <w:rPr>
          <w:rFonts w:ascii="Times New Roman" w:hAnsi="Times New Roman"/>
          <w:b/>
          <w:sz w:val="24"/>
          <w:szCs w:val="24"/>
        </w:rPr>
        <w:t>оглаше</w:t>
      </w:r>
      <w:r w:rsidR="008C16BF">
        <w:rPr>
          <w:rFonts w:ascii="Times New Roman" w:hAnsi="Times New Roman"/>
          <w:b/>
          <w:sz w:val="24"/>
          <w:szCs w:val="24"/>
        </w:rPr>
        <w:t xml:space="preserve">нием, и </w:t>
      </w:r>
      <w:r>
        <w:rPr>
          <w:rFonts w:ascii="Times New Roman" w:hAnsi="Times New Roman"/>
          <w:b/>
          <w:sz w:val="24"/>
          <w:szCs w:val="24"/>
        </w:rPr>
        <w:lastRenderedPageBreak/>
        <w:t>гарантии прав К</w:t>
      </w:r>
      <w:r w:rsidRPr="003E6BDF">
        <w:rPr>
          <w:rFonts w:ascii="Times New Roman" w:hAnsi="Times New Roman"/>
          <w:b/>
          <w:sz w:val="24"/>
          <w:szCs w:val="24"/>
        </w:rPr>
        <w:t>онцессионера</w:t>
      </w:r>
    </w:p>
    <w:p w:rsidR="00211125" w:rsidRPr="004B05F3" w:rsidRDefault="00E66ACD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05F3">
        <w:rPr>
          <w:rFonts w:ascii="Times New Roman" w:hAnsi="Times New Roman"/>
          <w:sz w:val="24"/>
          <w:szCs w:val="24"/>
        </w:rPr>
        <w:t>,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если принятые федеральные законы и (или) иные нормативные правовые акты Российской Федерации, </w:t>
      </w:r>
      <w:r w:rsidR="00516535">
        <w:rPr>
          <w:rFonts w:ascii="Times New Roman" w:hAnsi="Times New Roman"/>
          <w:sz w:val="24"/>
          <w:szCs w:val="24"/>
        </w:rPr>
        <w:t>Свердловской</w:t>
      </w:r>
      <w:r w:rsidR="001C68A7">
        <w:rPr>
          <w:rFonts w:ascii="Times New Roman" w:hAnsi="Times New Roman"/>
          <w:sz w:val="24"/>
          <w:szCs w:val="24"/>
        </w:rPr>
        <w:t xml:space="preserve"> области</w:t>
      </w:r>
      <w:r w:rsidRPr="004B05F3">
        <w:rPr>
          <w:rFonts w:ascii="Times New Roman" w:hAnsi="Times New Roman"/>
          <w:sz w:val="24"/>
          <w:szCs w:val="24"/>
        </w:rPr>
        <w:t xml:space="preserve">, </w:t>
      </w:r>
      <w:r w:rsidR="00516535">
        <w:rPr>
          <w:rFonts w:ascii="Times New Roman" w:hAnsi="Times New Roman"/>
          <w:sz w:val="24"/>
          <w:szCs w:val="24"/>
        </w:rPr>
        <w:t>Камышловского муниципального района, Обуховского сельского поселения</w:t>
      </w:r>
      <w:r w:rsidR="001C68A7">
        <w:rPr>
          <w:rFonts w:ascii="Times New Roman" w:hAnsi="Times New Roman"/>
          <w:sz w:val="24"/>
          <w:szCs w:val="24"/>
        </w:rPr>
        <w:t xml:space="preserve"> </w:t>
      </w:r>
      <w:r w:rsidRPr="004B05F3">
        <w:rPr>
          <w:rFonts w:ascii="Times New Roman" w:hAnsi="Times New Roman"/>
          <w:sz w:val="24"/>
          <w:szCs w:val="24"/>
        </w:rPr>
        <w:t xml:space="preserve">приводят к увеличению совокупной налоговой нагрузки на Концессионера или ухудшению положения Концессионера таким образом, что он в значительной степени лишается того, на что был вправе рассчитывать при заключении настоящего Соглашения, в том числе устанавливают режим запретов и ограничений </w:t>
      </w:r>
      <w:proofErr w:type="gramStart"/>
      <w:r w:rsidRPr="004B05F3">
        <w:rPr>
          <w:rFonts w:ascii="Times New Roman" w:hAnsi="Times New Roman"/>
          <w:sz w:val="24"/>
          <w:szCs w:val="24"/>
        </w:rPr>
        <w:t xml:space="preserve">в отношении Концессионера, ухудшающих его положение по сравнению с режимом, действовавшим в соответствии с нормативными правовыми актами Российской Федерации, </w:t>
      </w:r>
      <w:r w:rsidR="00516535">
        <w:rPr>
          <w:rFonts w:ascii="Times New Roman" w:hAnsi="Times New Roman"/>
          <w:sz w:val="24"/>
          <w:szCs w:val="24"/>
        </w:rPr>
        <w:t>Свердловской области</w:t>
      </w:r>
      <w:r w:rsidR="00516535" w:rsidRPr="004B05F3">
        <w:rPr>
          <w:rFonts w:ascii="Times New Roman" w:hAnsi="Times New Roman"/>
          <w:sz w:val="24"/>
          <w:szCs w:val="24"/>
        </w:rPr>
        <w:t xml:space="preserve">, </w:t>
      </w:r>
      <w:r w:rsidR="00516535">
        <w:rPr>
          <w:rFonts w:ascii="Times New Roman" w:hAnsi="Times New Roman"/>
          <w:sz w:val="24"/>
          <w:szCs w:val="24"/>
        </w:rPr>
        <w:t>Камышловского муниципального района, Обуховского сельского поселения</w:t>
      </w:r>
      <w:r w:rsidR="001C68A7">
        <w:rPr>
          <w:rFonts w:ascii="Times New Roman" w:hAnsi="Times New Roman"/>
          <w:sz w:val="24"/>
          <w:szCs w:val="24"/>
        </w:rPr>
        <w:t>,</w:t>
      </w:r>
      <w:r w:rsidR="001C68A7" w:rsidRPr="004B0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5F3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4B05F3">
        <w:rPr>
          <w:rFonts w:ascii="Times New Roman" w:hAnsi="Times New Roman"/>
          <w:sz w:val="24"/>
          <w:szCs w:val="24"/>
        </w:rPr>
        <w:t xml:space="preserve"> обязан принять меры, обеспечивающие окупаемость инвестиций Концессионера и получение им валовой выручки в объеме не менее объема, изначально определенного Соглашением (далее – меры, обеспечивающие окупаемость инвестиций Концессионера </w:t>
      </w:r>
      <w:r w:rsidR="00211125" w:rsidRPr="004B05F3">
        <w:rPr>
          <w:rFonts w:ascii="Times New Roman" w:hAnsi="Times New Roman"/>
          <w:sz w:val="24"/>
          <w:szCs w:val="24"/>
        </w:rPr>
        <w:t>и получение им валовой выручки).</w:t>
      </w:r>
      <w:proofErr w:type="gramEnd"/>
    </w:p>
    <w:p w:rsidR="00443F83" w:rsidRDefault="00211125" w:rsidP="00DD6EE4">
      <w:pPr>
        <w:pStyle w:val="af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В качестве мер, обеспечивающих окупаемость инвестиций </w:t>
      </w:r>
      <w:r w:rsidR="004B05F3" w:rsidRPr="004B05F3">
        <w:rPr>
          <w:rFonts w:ascii="Times New Roman" w:hAnsi="Times New Roman"/>
          <w:sz w:val="24"/>
          <w:szCs w:val="24"/>
        </w:rPr>
        <w:t>К</w:t>
      </w:r>
      <w:r w:rsidRPr="004B05F3">
        <w:rPr>
          <w:rFonts w:ascii="Times New Roman" w:hAnsi="Times New Roman"/>
          <w:sz w:val="24"/>
          <w:szCs w:val="24"/>
        </w:rPr>
        <w:t xml:space="preserve">онцессионера и получение им валовой выручки, Концедент вправе </w:t>
      </w:r>
      <w:r w:rsidR="00464551">
        <w:rPr>
          <w:rFonts w:ascii="Times New Roman" w:hAnsi="Times New Roman"/>
          <w:sz w:val="24"/>
          <w:szCs w:val="24"/>
        </w:rPr>
        <w:t>установить плату</w:t>
      </w:r>
      <w:r w:rsidRPr="004B05F3">
        <w:rPr>
          <w:rFonts w:ascii="Times New Roman" w:hAnsi="Times New Roman"/>
          <w:sz w:val="24"/>
          <w:szCs w:val="24"/>
        </w:rPr>
        <w:t xml:space="preserve"> Концедента по настоящему Соглашению, срок настоящего Соглашения с согласия Концессионера, размер принимаемых на себя Концедентом расходов на реконструкцию Объекта Соглашения, а также предоставить Концессионеру дополнительные государственные или муниципальные гарантии. Требования к качеству и потребительским свойствам Объекта Соглашения изменению не подлежат. Преду</w:t>
      </w:r>
      <w:r w:rsidR="00443F83" w:rsidRPr="004B05F3">
        <w:rPr>
          <w:rFonts w:ascii="Times New Roman" w:hAnsi="Times New Roman"/>
          <w:sz w:val="24"/>
          <w:szCs w:val="24"/>
        </w:rPr>
        <w:t>смотренные положениями настоящего</w:t>
      </w:r>
      <w:r w:rsidRPr="004B05F3">
        <w:rPr>
          <w:rFonts w:ascii="Times New Roman" w:hAnsi="Times New Roman"/>
          <w:sz w:val="24"/>
          <w:szCs w:val="24"/>
        </w:rPr>
        <w:t xml:space="preserve"> </w:t>
      </w:r>
      <w:r w:rsidR="00443F83" w:rsidRPr="004B05F3">
        <w:rPr>
          <w:rFonts w:ascii="Times New Roman" w:hAnsi="Times New Roman"/>
          <w:sz w:val="24"/>
          <w:szCs w:val="24"/>
        </w:rPr>
        <w:t>пункта обязательства К</w:t>
      </w:r>
      <w:r w:rsidRPr="004B05F3">
        <w:rPr>
          <w:rFonts w:ascii="Times New Roman" w:hAnsi="Times New Roman"/>
          <w:sz w:val="24"/>
          <w:szCs w:val="24"/>
        </w:rPr>
        <w:t>онцедента по принятию</w:t>
      </w:r>
      <w:r w:rsidR="00443F83" w:rsidRPr="004B05F3">
        <w:rPr>
          <w:rFonts w:ascii="Times New Roman" w:hAnsi="Times New Roman"/>
          <w:sz w:val="24"/>
          <w:szCs w:val="24"/>
        </w:rPr>
        <w:t xml:space="preserve"> мер, обеспечивающих получение К</w:t>
      </w:r>
      <w:r w:rsidRPr="004B05F3">
        <w:rPr>
          <w:rFonts w:ascii="Times New Roman" w:hAnsi="Times New Roman"/>
          <w:sz w:val="24"/>
          <w:szCs w:val="24"/>
        </w:rPr>
        <w:t>онцессионером валовой выручки, не распространяются на случаи изменени</w:t>
      </w:r>
      <w:r w:rsidR="00443F83" w:rsidRPr="004B05F3">
        <w:rPr>
          <w:rFonts w:ascii="Times New Roman" w:hAnsi="Times New Roman"/>
          <w:sz w:val="24"/>
          <w:szCs w:val="24"/>
        </w:rPr>
        <w:t>я, корректировки цен (тарифов) К</w:t>
      </w:r>
      <w:r w:rsidR="00D30076">
        <w:rPr>
          <w:rFonts w:ascii="Times New Roman" w:hAnsi="Times New Roman"/>
          <w:sz w:val="24"/>
          <w:szCs w:val="24"/>
        </w:rPr>
        <w:t xml:space="preserve">онцессионера за </w:t>
      </w:r>
      <w:proofErr w:type="spellStart"/>
      <w:r w:rsidR="00D30076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="00D30076">
        <w:rPr>
          <w:rFonts w:ascii="Times New Roman" w:hAnsi="Times New Roman"/>
          <w:sz w:val="24"/>
          <w:szCs w:val="24"/>
        </w:rPr>
        <w:t xml:space="preserve"> К</w:t>
      </w:r>
      <w:r w:rsidRPr="004B05F3">
        <w:rPr>
          <w:rFonts w:ascii="Times New Roman" w:hAnsi="Times New Roman"/>
          <w:sz w:val="24"/>
          <w:szCs w:val="24"/>
        </w:rPr>
        <w:t xml:space="preserve">онцессионером установленных </w:t>
      </w:r>
      <w:r w:rsidR="00443F83" w:rsidRPr="004B05F3">
        <w:rPr>
          <w:rFonts w:ascii="Times New Roman" w:hAnsi="Times New Roman"/>
          <w:sz w:val="24"/>
          <w:szCs w:val="24"/>
        </w:rPr>
        <w:t>настоящим С</w:t>
      </w:r>
      <w:r w:rsidRPr="004B05F3">
        <w:rPr>
          <w:rFonts w:ascii="Times New Roman" w:hAnsi="Times New Roman"/>
          <w:sz w:val="24"/>
          <w:szCs w:val="24"/>
        </w:rPr>
        <w:t xml:space="preserve">оглашением плановых значений показателей </w:t>
      </w:r>
      <w:r w:rsidR="00443F83" w:rsidRPr="004B05F3">
        <w:rPr>
          <w:rFonts w:ascii="Times New Roman" w:hAnsi="Times New Roman"/>
          <w:sz w:val="24"/>
          <w:szCs w:val="24"/>
        </w:rPr>
        <w:t>деятельности Концессионера.</w:t>
      </w:r>
    </w:p>
    <w:p w:rsidR="00443F83" w:rsidRPr="00211125" w:rsidRDefault="00443F83" w:rsidP="00DD6EE4">
      <w:pPr>
        <w:pStyle w:val="af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05F3">
        <w:rPr>
          <w:rFonts w:ascii="Times New Roman" w:hAnsi="Times New Roman"/>
          <w:sz w:val="24"/>
          <w:szCs w:val="24"/>
        </w:rPr>
        <w:t>,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если в течение срока действия настоящего Соглашения, в соответствии с которым Концессионер предоставляет потребителям товары, работы, услуги по регулируемым ценам (тарифам) и (или) с учетом регулируемых надбавок к ценам (тарифам), устанавливаются нормы или вносятся изменения, предусмотренные абзацем вторым настоящего пункта, условия настоящего Соглашения должны быть изменены по требованию Концессионера.</w:t>
      </w:r>
    </w:p>
    <w:p w:rsidR="00E66ACD" w:rsidRPr="004B05F3" w:rsidRDefault="00E66ACD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05F3">
        <w:rPr>
          <w:rFonts w:ascii="Times New Roman" w:hAnsi="Times New Roman"/>
          <w:sz w:val="24"/>
          <w:szCs w:val="24"/>
        </w:rPr>
        <w:t xml:space="preserve">В соответствии с законодательством о концессионных соглашениях орган исполнительной власти Субъекта РФ или орган местного самоуправления, наделенный соответствующими полномочиями в области регулирования цен (тарифов), надбавок к ценам (тарифам) </w:t>
      </w:r>
      <w:r w:rsidRPr="004B05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законодательства Российской Федерации и законом Субъекта РФ</w:t>
      </w:r>
      <w:r w:rsidRPr="004B05F3">
        <w:rPr>
          <w:rFonts w:ascii="Times New Roman" w:hAnsi="Times New Roman"/>
          <w:sz w:val="24"/>
          <w:szCs w:val="24"/>
        </w:rPr>
        <w:t>, устанавливает цены (тарифы) и (или) надбавки к ценам (тарифам) на оказываемые Концессионером услуги исходя из объема инвестиций на реконструкцию Объекта Соглашения</w:t>
      </w:r>
      <w:proofErr w:type="gramEnd"/>
      <w:r w:rsidR="004C5A22" w:rsidRPr="004B05F3">
        <w:rPr>
          <w:rFonts w:ascii="Times New Roman" w:hAnsi="Times New Roman"/>
          <w:sz w:val="24"/>
          <w:szCs w:val="24"/>
        </w:rPr>
        <w:t xml:space="preserve"> и замену морально устаревшего и физически изношенного оборудования новым, более производительным оборудованием, мероприятий </w:t>
      </w:r>
      <w:r w:rsidR="004C5A22" w:rsidRPr="008C16BF">
        <w:rPr>
          <w:rFonts w:ascii="Times New Roman" w:hAnsi="Times New Roman"/>
          <w:sz w:val="24"/>
          <w:szCs w:val="24"/>
        </w:rPr>
        <w:t xml:space="preserve">по улучшению характеристик и эксплуатационных свойств </w:t>
      </w:r>
      <w:r w:rsidR="008C16BF" w:rsidRPr="008C16BF">
        <w:rPr>
          <w:rFonts w:ascii="Times New Roman" w:hAnsi="Times New Roman"/>
          <w:sz w:val="24"/>
          <w:szCs w:val="24"/>
        </w:rPr>
        <w:t>оборудования</w:t>
      </w:r>
      <w:r w:rsidRPr="008C16BF">
        <w:rPr>
          <w:rFonts w:ascii="Times New Roman" w:hAnsi="Times New Roman"/>
          <w:sz w:val="24"/>
          <w:szCs w:val="24"/>
        </w:rPr>
        <w:t>, сроков их</w:t>
      </w:r>
      <w:r w:rsidRPr="004B05F3">
        <w:rPr>
          <w:rFonts w:ascii="Times New Roman" w:hAnsi="Times New Roman"/>
          <w:sz w:val="24"/>
          <w:szCs w:val="24"/>
        </w:rPr>
        <w:t xml:space="preserve"> осуществления, а также долгосрочных параметров регулирования</w:t>
      </w:r>
      <w:r w:rsidR="004C5A22" w:rsidRPr="004B05F3">
        <w:rPr>
          <w:rFonts w:ascii="Times New Roman" w:hAnsi="Times New Roman"/>
          <w:sz w:val="24"/>
          <w:szCs w:val="24"/>
        </w:rPr>
        <w:t xml:space="preserve"> деятельности Концессионера</w:t>
      </w:r>
      <w:r w:rsidRPr="004B05F3">
        <w:rPr>
          <w:rFonts w:ascii="Times New Roman" w:hAnsi="Times New Roman"/>
          <w:sz w:val="24"/>
          <w:szCs w:val="24"/>
        </w:rPr>
        <w:t>, определенных настоящим Соглашением.</w:t>
      </w:r>
    </w:p>
    <w:p w:rsidR="00E66ACD" w:rsidRPr="004B05F3" w:rsidRDefault="00E66ACD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ACD">
        <w:rPr>
          <w:rFonts w:ascii="Times New Roman" w:hAnsi="Times New Roman"/>
          <w:sz w:val="24"/>
          <w:szCs w:val="24"/>
        </w:rPr>
        <w:t xml:space="preserve"> </w:t>
      </w:r>
      <w:r w:rsidRPr="004B05F3">
        <w:rPr>
          <w:rFonts w:ascii="Times New Roman" w:hAnsi="Times New Roman"/>
          <w:sz w:val="24"/>
          <w:szCs w:val="24"/>
        </w:rPr>
        <w:t xml:space="preserve">Установление, изменение, корректировка регулируемых цен (тарифов) на оказываемые Концессионером услуги осуществляются по правилам, действовавшим на момент заключения Соглашения и предусмотренным федеральными законами, иными нормативными правовыми актами Российской Федерации, законами </w:t>
      </w:r>
      <w:r w:rsidR="00516535">
        <w:rPr>
          <w:rFonts w:ascii="Times New Roman" w:hAnsi="Times New Roman"/>
          <w:sz w:val="24"/>
          <w:szCs w:val="24"/>
        </w:rPr>
        <w:t>Свердловской области</w:t>
      </w:r>
      <w:r w:rsidR="00516535" w:rsidRPr="004B05F3">
        <w:rPr>
          <w:rFonts w:ascii="Times New Roman" w:hAnsi="Times New Roman"/>
          <w:sz w:val="24"/>
          <w:szCs w:val="24"/>
        </w:rPr>
        <w:t xml:space="preserve">, </w:t>
      </w:r>
      <w:r w:rsidR="00516535">
        <w:rPr>
          <w:rFonts w:ascii="Times New Roman" w:hAnsi="Times New Roman"/>
          <w:sz w:val="24"/>
          <w:szCs w:val="24"/>
        </w:rPr>
        <w:t>Камышловского муниципального района, Обуховского сельского поселения</w:t>
      </w:r>
      <w:r w:rsidR="008C16BF">
        <w:rPr>
          <w:rFonts w:ascii="Times New Roman" w:hAnsi="Times New Roman"/>
          <w:sz w:val="24"/>
          <w:szCs w:val="24"/>
        </w:rPr>
        <w:t>.</w:t>
      </w:r>
    </w:p>
    <w:p w:rsidR="00E66ACD" w:rsidRPr="004B05F3" w:rsidRDefault="00E66ACD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По соглашению Сторон и по согласованию с </w:t>
      </w:r>
      <w:r w:rsidR="001C68A7">
        <w:rPr>
          <w:rFonts w:ascii="Times New Roman" w:hAnsi="Times New Roman"/>
          <w:sz w:val="24"/>
          <w:szCs w:val="24"/>
        </w:rPr>
        <w:t>Министерств</w:t>
      </w:r>
      <w:r w:rsidR="00516535">
        <w:rPr>
          <w:rFonts w:ascii="Times New Roman" w:hAnsi="Times New Roman"/>
          <w:sz w:val="24"/>
          <w:szCs w:val="24"/>
        </w:rPr>
        <w:t>ом</w:t>
      </w:r>
      <w:r w:rsidR="00516535" w:rsidRPr="00516535">
        <w:rPr>
          <w:rFonts w:ascii="Liberation Serif" w:hAnsi="Liberation Serif"/>
          <w:sz w:val="28"/>
          <w:szCs w:val="28"/>
        </w:rPr>
        <w:t xml:space="preserve"> </w:t>
      </w:r>
      <w:r w:rsidR="00516535" w:rsidRPr="00516535">
        <w:rPr>
          <w:rFonts w:ascii="Times New Roman" w:hAnsi="Times New Roman"/>
          <w:sz w:val="24"/>
          <w:szCs w:val="28"/>
        </w:rPr>
        <w:t>энергетики и жилищно-коммунального хозяйства Свердловской области</w:t>
      </w:r>
      <w:r w:rsidRPr="004B05F3">
        <w:rPr>
          <w:rFonts w:ascii="Times New Roman" w:hAnsi="Times New Roman"/>
          <w:sz w:val="24"/>
          <w:szCs w:val="24"/>
        </w:rPr>
        <w:t xml:space="preserve">, установление, изменение, корректировка регулируемых цен (тарифов) на оказываемые Концессионером услуги </w:t>
      </w:r>
      <w:proofErr w:type="gramStart"/>
      <w:r w:rsidRPr="004B05F3">
        <w:rPr>
          <w:rFonts w:ascii="Times New Roman" w:hAnsi="Times New Roman"/>
          <w:sz w:val="24"/>
          <w:szCs w:val="24"/>
        </w:rPr>
        <w:t>может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осуществляются до конца срока действия Соглашения по правилам, действующим на момент соответственно установления, изменения, корректировки цен (тарифов) и </w:t>
      </w:r>
      <w:r w:rsidRPr="004B05F3">
        <w:rPr>
          <w:rFonts w:ascii="Times New Roman" w:hAnsi="Times New Roman"/>
          <w:sz w:val="24"/>
          <w:szCs w:val="24"/>
        </w:rPr>
        <w:lastRenderedPageBreak/>
        <w:t xml:space="preserve">предусмотренным федеральными законами, иными нормативными правовыми актами Российской Федерации, законами </w:t>
      </w:r>
      <w:r w:rsidR="00516535">
        <w:rPr>
          <w:rFonts w:ascii="Times New Roman" w:hAnsi="Times New Roman"/>
          <w:sz w:val="24"/>
          <w:szCs w:val="24"/>
        </w:rPr>
        <w:t>Свердловской области</w:t>
      </w:r>
      <w:r w:rsidR="00516535" w:rsidRPr="004B05F3">
        <w:rPr>
          <w:rFonts w:ascii="Times New Roman" w:hAnsi="Times New Roman"/>
          <w:sz w:val="24"/>
          <w:szCs w:val="24"/>
        </w:rPr>
        <w:t xml:space="preserve">, </w:t>
      </w:r>
      <w:r w:rsidR="00516535">
        <w:rPr>
          <w:rFonts w:ascii="Times New Roman" w:hAnsi="Times New Roman"/>
          <w:sz w:val="24"/>
          <w:szCs w:val="24"/>
        </w:rPr>
        <w:t>Камышловского муниципального района, Обуховского сельского поселения</w:t>
      </w:r>
      <w:r w:rsidRPr="004B05F3">
        <w:rPr>
          <w:rFonts w:ascii="Times New Roman" w:hAnsi="Times New Roman"/>
          <w:sz w:val="24"/>
          <w:szCs w:val="24"/>
        </w:rPr>
        <w:t>.</w:t>
      </w:r>
      <w:r w:rsidR="00593368" w:rsidRPr="004B05F3">
        <w:rPr>
          <w:rFonts w:ascii="Times New Roman" w:hAnsi="Times New Roman"/>
          <w:sz w:val="24"/>
          <w:szCs w:val="24"/>
        </w:rPr>
        <w:t xml:space="preserve"> Порядок указанного согласования и его критерии определяются нормативными правовыми актами Российской Федерации в сфере в сфере водоснабжения.</w:t>
      </w:r>
    </w:p>
    <w:p w:rsidR="00E66ACD" w:rsidRPr="004B05F3" w:rsidRDefault="00E66ACD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В случаях, предусмотренных Федеральным законом «О концессионных соглашениях» и </w:t>
      </w:r>
      <w:r w:rsidR="003925D9">
        <w:rPr>
          <w:rFonts w:ascii="Times New Roman" w:hAnsi="Times New Roman"/>
          <w:sz w:val="24"/>
          <w:szCs w:val="24"/>
        </w:rPr>
        <w:t xml:space="preserve">настоящим </w:t>
      </w:r>
      <w:r w:rsidRPr="004B05F3">
        <w:rPr>
          <w:rFonts w:ascii="Times New Roman" w:hAnsi="Times New Roman"/>
          <w:sz w:val="24"/>
          <w:szCs w:val="24"/>
        </w:rPr>
        <w:t xml:space="preserve">Соглашением, Концессионер вправе </w:t>
      </w:r>
      <w:proofErr w:type="gramStart"/>
      <w:r w:rsidRPr="004B05F3">
        <w:rPr>
          <w:rFonts w:ascii="Times New Roman" w:hAnsi="Times New Roman"/>
          <w:sz w:val="24"/>
          <w:szCs w:val="24"/>
        </w:rPr>
        <w:t xml:space="preserve">обратиться к </w:t>
      </w:r>
      <w:proofErr w:type="spellStart"/>
      <w:r w:rsidRPr="004B05F3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B05F3">
        <w:rPr>
          <w:rFonts w:ascii="Times New Roman" w:hAnsi="Times New Roman"/>
          <w:sz w:val="24"/>
          <w:szCs w:val="24"/>
        </w:rPr>
        <w:t xml:space="preserve"> с требованием принять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меры, обеспечивающие окупаемость инвестиций Концессионера и получение им валовой выручки, в том числе внести изменения в условия настоящего Соглашения.</w:t>
      </w:r>
    </w:p>
    <w:p w:rsidR="00880EE2" w:rsidRPr="004B05F3" w:rsidRDefault="00E66ACD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Концедент </w:t>
      </w:r>
      <w:proofErr w:type="gramStart"/>
      <w:r w:rsidRPr="004B05F3">
        <w:rPr>
          <w:rFonts w:ascii="Times New Roman" w:hAnsi="Times New Roman"/>
          <w:sz w:val="24"/>
          <w:szCs w:val="24"/>
        </w:rPr>
        <w:t>обязан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рассмотреть требование Концессионера в течение</w:t>
      </w:r>
      <w:r w:rsidR="008C16BF">
        <w:rPr>
          <w:rFonts w:ascii="Times New Roman" w:hAnsi="Times New Roman"/>
          <w:sz w:val="24"/>
          <w:szCs w:val="24"/>
        </w:rPr>
        <w:br/>
      </w:r>
      <w:r w:rsidRPr="004B05F3">
        <w:rPr>
          <w:rFonts w:ascii="Times New Roman" w:hAnsi="Times New Roman"/>
          <w:b/>
          <w:sz w:val="24"/>
          <w:szCs w:val="24"/>
        </w:rPr>
        <w:t>20</w:t>
      </w:r>
      <w:r w:rsidR="008C16BF">
        <w:rPr>
          <w:rFonts w:ascii="Times New Roman" w:hAnsi="Times New Roman"/>
          <w:b/>
          <w:sz w:val="24"/>
          <w:szCs w:val="24"/>
        </w:rPr>
        <w:t xml:space="preserve"> </w:t>
      </w:r>
      <w:r w:rsidRPr="004B05F3">
        <w:rPr>
          <w:rFonts w:ascii="Times New Roman" w:hAnsi="Times New Roman"/>
          <w:b/>
          <w:sz w:val="24"/>
          <w:szCs w:val="24"/>
        </w:rPr>
        <w:t xml:space="preserve">(двадцати) </w:t>
      </w:r>
      <w:r w:rsidR="00464551">
        <w:rPr>
          <w:rFonts w:ascii="Times New Roman" w:hAnsi="Times New Roman"/>
          <w:b/>
          <w:sz w:val="24"/>
          <w:szCs w:val="24"/>
        </w:rPr>
        <w:t>календарных</w:t>
      </w:r>
      <w:r w:rsidRPr="004B05F3">
        <w:rPr>
          <w:rFonts w:ascii="Times New Roman" w:hAnsi="Times New Roman"/>
          <w:b/>
          <w:sz w:val="24"/>
          <w:szCs w:val="24"/>
        </w:rPr>
        <w:t xml:space="preserve"> дней</w:t>
      </w:r>
      <w:r w:rsidRPr="004B05F3">
        <w:rPr>
          <w:rFonts w:ascii="Times New Roman" w:hAnsi="Times New Roman"/>
          <w:sz w:val="24"/>
          <w:szCs w:val="24"/>
        </w:rPr>
        <w:t xml:space="preserve"> с момента получения требования Концессионера и сообщить о мерах, которые будут приняты Концедентом.</w:t>
      </w:r>
    </w:p>
    <w:p w:rsidR="00880EE2" w:rsidRPr="004B05F3" w:rsidRDefault="00E66ACD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05F3">
        <w:rPr>
          <w:rFonts w:ascii="Times New Roman" w:hAnsi="Times New Roman"/>
          <w:sz w:val="24"/>
          <w:szCs w:val="24"/>
        </w:rPr>
        <w:t>,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если для реализации указанных в </w:t>
      </w:r>
      <w:r w:rsidRPr="004B05F3">
        <w:rPr>
          <w:rFonts w:ascii="Times New Roman" w:hAnsi="Times New Roman"/>
          <w:b/>
          <w:sz w:val="24"/>
          <w:szCs w:val="24"/>
        </w:rPr>
        <w:t>пункте 12.</w:t>
      </w:r>
      <w:r w:rsidR="00006742">
        <w:rPr>
          <w:rFonts w:ascii="Times New Roman" w:hAnsi="Times New Roman"/>
          <w:b/>
          <w:sz w:val="24"/>
          <w:szCs w:val="24"/>
        </w:rPr>
        <w:t>5</w:t>
      </w:r>
      <w:r w:rsidRPr="004B05F3">
        <w:rPr>
          <w:rFonts w:ascii="Times New Roman" w:hAnsi="Times New Roman"/>
          <w:sz w:val="24"/>
          <w:szCs w:val="24"/>
        </w:rPr>
        <w:t xml:space="preserve"> </w:t>
      </w:r>
      <w:r w:rsidR="00204738" w:rsidRPr="004B05F3">
        <w:rPr>
          <w:rFonts w:ascii="Times New Roman" w:hAnsi="Times New Roman"/>
          <w:sz w:val="24"/>
          <w:szCs w:val="24"/>
        </w:rPr>
        <w:t xml:space="preserve">настоящего </w:t>
      </w:r>
      <w:r w:rsidRPr="004B05F3">
        <w:rPr>
          <w:rFonts w:ascii="Times New Roman" w:hAnsi="Times New Roman"/>
          <w:sz w:val="24"/>
          <w:szCs w:val="24"/>
        </w:rPr>
        <w:t xml:space="preserve">Соглашения мер необходимо внесение изменений в условия </w:t>
      </w:r>
      <w:r w:rsidR="00880EE2" w:rsidRPr="004B05F3">
        <w:rPr>
          <w:rFonts w:ascii="Times New Roman" w:hAnsi="Times New Roman"/>
          <w:sz w:val="24"/>
          <w:szCs w:val="24"/>
        </w:rPr>
        <w:t xml:space="preserve">настоящего </w:t>
      </w:r>
      <w:r w:rsidRPr="004B05F3">
        <w:rPr>
          <w:rFonts w:ascii="Times New Roman" w:hAnsi="Times New Roman"/>
          <w:sz w:val="24"/>
          <w:szCs w:val="24"/>
        </w:rPr>
        <w:t xml:space="preserve">Соглашения, определенные решением Концедента о заключении Соглашения, Концедент принимает решение об изменении условий Соглашения в течение </w:t>
      </w:r>
      <w:r w:rsidRPr="004B05F3">
        <w:rPr>
          <w:rFonts w:ascii="Times New Roman" w:hAnsi="Times New Roman"/>
          <w:b/>
          <w:sz w:val="24"/>
          <w:szCs w:val="24"/>
        </w:rPr>
        <w:t>10 (десяти) рабочих дней</w:t>
      </w:r>
      <w:r w:rsidRPr="004B05F3">
        <w:rPr>
          <w:rFonts w:ascii="Times New Roman" w:hAnsi="Times New Roman"/>
          <w:sz w:val="24"/>
          <w:szCs w:val="24"/>
        </w:rPr>
        <w:t xml:space="preserve"> с момента направления Концессионеру информации о мерах, которые будут приняты Концедентом в целях обес</w:t>
      </w:r>
      <w:r w:rsidR="00006742">
        <w:rPr>
          <w:rFonts w:ascii="Times New Roman" w:hAnsi="Times New Roman"/>
          <w:sz w:val="24"/>
          <w:szCs w:val="24"/>
        </w:rPr>
        <w:t>печения окупаемости инвестиций К</w:t>
      </w:r>
      <w:r w:rsidRPr="004B05F3">
        <w:rPr>
          <w:rFonts w:ascii="Times New Roman" w:hAnsi="Times New Roman"/>
          <w:sz w:val="24"/>
          <w:szCs w:val="24"/>
        </w:rPr>
        <w:t>онцессионера и получения им валовой выручки в объеме не менее объема, изнача</w:t>
      </w:r>
      <w:r w:rsidR="008C16BF">
        <w:rPr>
          <w:rFonts w:ascii="Times New Roman" w:hAnsi="Times New Roman"/>
          <w:sz w:val="24"/>
          <w:szCs w:val="24"/>
        </w:rPr>
        <w:t>льно определенного Соглашением.</w:t>
      </w:r>
    </w:p>
    <w:p w:rsidR="00880EE2" w:rsidRPr="004B05F3" w:rsidRDefault="00E66ACD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Концедент </w:t>
      </w:r>
      <w:proofErr w:type="gramStart"/>
      <w:r w:rsidRPr="004B05F3">
        <w:rPr>
          <w:rFonts w:ascii="Times New Roman" w:hAnsi="Times New Roman"/>
          <w:sz w:val="24"/>
          <w:szCs w:val="24"/>
        </w:rPr>
        <w:t>обязан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принять меры, обеспечивающие окупаемость инвестиций Концессионера и получение им валовой выручки, а также по внесению изменений в условия Соглашения, в течение </w:t>
      </w:r>
      <w:r w:rsidRPr="004B05F3">
        <w:rPr>
          <w:rFonts w:ascii="Times New Roman" w:hAnsi="Times New Roman"/>
          <w:b/>
          <w:sz w:val="24"/>
          <w:szCs w:val="24"/>
        </w:rPr>
        <w:t>60 (шестидесяти) календарных дней</w:t>
      </w:r>
      <w:r w:rsidRPr="004B05F3">
        <w:rPr>
          <w:rFonts w:ascii="Times New Roman" w:hAnsi="Times New Roman"/>
          <w:sz w:val="24"/>
          <w:szCs w:val="24"/>
        </w:rPr>
        <w:t xml:space="preserve"> с момента получения требования Концессионера.</w:t>
      </w:r>
    </w:p>
    <w:p w:rsidR="001920EF" w:rsidRPr="004B05F3" w:rsidRDefault="00E66ACD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05F3">
        <w:rPr>
          <w:rFonts w:ascii="Times New Roman" w:hAnsi="Times New Roman"/>
          <w:sz w:val="24"/>
          <w:szCs w:val="24"/>
        </w:rPr>
        <w:t>,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если в течение срока действия</w:t>
      </w:r>
      <w:r w:rsidR="00880EE2" w:rsidRPr="004B05F3">
        <w:rPr>
          <w:rFonts w:ascii="Times New Roman" w:hAnsi="Times New Roman"/>
          <w:sz w:val="24"/>
          <w:szCs w:val="24"/>
        </w:rPr>
        <w:t xml:space="preserve"> настоящего</w:t>
      </w:r>
      <w:r w:rsidRPr="004B05F3">
        <w:rPr>
          <w:rFonts w:ascii="Times New Roman" w:hAnsi="Times New Roman"/>
          <w:sz w:val="24"/>
          <w:szCs w:val="24"/>
        </w:rPr>
        <w:t xml:space="preserve"> Соглашения, в соответствии с которым Концессионер предоставляет потребителям услуги по регулируемым ценам (тарифам) и (или) с учетом регулируемых надбавок к ценам (тарифам), регулируемые цены (тарифы), надбавки к ценам (тарифам) устанавливаются с применением долгосрочных параметров регулирования деятельности Концессионера, которые не соответствуют таким параметрам, предусмотренным Соглашением, условия Соглашения должны быть изменены Концедентом по требованию Концессионера.</w:t>
      </w:r>
    </w:p>
    <w:p w:rsidR="001920EF" w:rsidRPr="00EC1585" w:rsidRDefault="001920EF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05F3">
        <w:rPr>
          <w:rFonts w:ascii="Times New Roman" w:hAnsi="Times New Roman"/>
          <w:sz w:val="24"/>
          <w:szCs w:val="24"/>
        </w:rPr>
        <w:t xml:space="preserve">Концедент обязан рассматривать требования Концессионера по изменению существенных условий настоящего Соглашения в случае, если реализация настоящего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при заключении </w:t>
      </w:r>
      <w:r w:rsidR="00006742">
        <w:rPr>
          <w:rFonts w:ascii="Times New Roman" w:hAnsi="Times New Roman"/>
          <w:sz w:val="24"/>
          <w:szCs w:val="24"/>
        </w:rPr>
        <w:t>настоящего</w:t>
      </w:r>
      <w:r w:rsidRPr="004B05F3">
        <w:rPr>
          <w:rFonts w:ascii="Times New Roman" w:hAnsi="Times New Roman"/>
          <w:sz w:val="24"/>
          <w:szCs w:val="24"/>
        </w:rPr>
        <w:t xml:space="preserve"> </w:t>
      </w:r>
      <w:r w:rsidR="00006742">
        <w:rPr>
          <w:rFonts w:ascii="Times New Roman" w:hAnsi="Times New Roman"/>
          <w:sz w:val="24"/>
          <w:szCs w:val="24"/>
        </w:rPr>
        <w:t>С</w:t>
      </w:r>
      <w:r w:rsidRPr="004B05F3">
        <w:rPr>
          <w:rFonts w:ascii="Times New Roman" w:hAnsi="Times New Roman"/>
          <w:sz w:val="24"/>
          <w:szCs w:val="24"/>
        </w:rPr>
        <w:t>оглашения, а также в случае, если вступившими в законную силу решениями суда или федерального антимонопольного органа установлена невозможность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исполнения Концессионером или Концедентом установленных настоящим Соглашением обязатель</w:t>
      </w:r>
      <w:proofErr w:type="gramStart"/>
      <w:r w:rsidRPr="004B05F3">
        <w:rPr>
          <w:rFonts w:ascii="Times New Roman" w:hAnsi="Times New Roman"/>
          <w:sz w:val="24"/>
          <w:szCs w:val="24"/>
        </w:rPr>
        <w:t>ств всл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едствие решений, действий (бездействия) государственных органов, органов местного самоуправления и (или) их </w:t>
      </w:r>
      <w:r w:rsidRPr="00EC1585">
        <w:rPr>
          <w:rFonts w:ascii="Times New Roman" w:hAnsi="Times New Roman"/>
          <w:sz w:val="24"/>
          <w:szCs w:val="24"/>
        </w:rPr>
        <w:t>должностных лиц.</w:t>
      </w:r>
    </w:p>
    <w:p w:rsidR="001920EF" w:rsidRPr="00EC1585" w:rsidRDefault="001920EF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585">
        <w:rPr>
          <w:rFonts w:ascii="Times New Roman" w:hAnsi="Times New Roman"/>
          <w:sz w:val="24"/>
          <w:szCs w:val="24"/>
        </w:rPr>
        <w:t xml:space="preserve">Решение об изменении существенных условий настоящего Соглашения принимается Концедентом в течение </w:t>
      </w:r>
      <w:r w:rsidRPr="00EC1585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EC1585">
        <w:rPr>
          <w:rFonts w:ascii="Times New Roman" w:hAnsi="Times New Roman"/>
          <w:sz w:val="24"/>
          <w:szCs w:val="24"/>
        </w:rPr>
        <w:t xml:space="preserve"> после поступления требований Концессионера на основании решения</w:t>
      </w:r>
      <w:r w:rsidR="00525983">
        <w:rPr>
          <w:rFonts w:ascii="Times New Roman" w:hAnsi="Times New Roman"/>
          <w:sz w:val="24"/>
          <w:szCs w:val="24"/>
        </w:rPr>
        <w:t xml:space="preserve"> А</w:t>
      </w:r>
      <w:r w:rsidR="00B66FC2" w:rsidRPr="00EC1585">
        <w:rPr>
          <w:rFonts w:ascii="Times New Roman" w:hAnsi="Times New Roman"/>
          <w:sz w:val="24"/>
          <w:szCs w:val="24"/>
        </w:rPr>
        <w:t xml:space="preserve">дминистрации </w:t>
      </w:r>
      <w:r w:rsidR="00525983">
        <w:rPr>
          <w:rFonts w:ascii="Times New Roman" w:hAnsi="Times New Roman"/>
          <w:sz w:val="24"/>
          <w:szCs w:val="24"/>
        </w:rPr>
        <w:t>Брединского муниципального района</w:t>
      </w:r>
      <w:r w:rsidRPr="00EC1585">
        <w:rPr>
          <w:rFonts w:ascii="Times New Roman" w:hAnsi="Times New Roman"/>
          <w:sz w:val="24"/>
          <w:szCs w:val="24"/>
        </w:rPr>
        <w:t>.</w:t>
      </w:r>
    </w:p>
    <w:p w:rsidR="001920EF" w:rsidRPr="004B05F3" w:rsidRDefault="001920EF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585">
        <w:rPr>
          <w:rFonts w:ascii="Times New Roman" w:hAnsi="Times New Roman"/>
          <w:sz w:val="24"/>
          <w:szCs w:val="24"/>
        </w:rPr>
        <w:t>Решение об изменении</w:t>
      </w:r>
      <w:r w:rsidRPr="004B05F3">
        <w:rPr>
          <w:rFonts w:ascii="Times New Roman" w:hAnsi="Times New Roman"/>
          <w:sz w:val="24"/>
          <w:szCs w:val="24"/>
        </w:rPr>
        <w:t xml:space="preserve"> настоящего Соглашения, приводящее к изменению доходов (расходов) бюджетов бюджетной системы Российской Федерации, принимается с учетом требований, установленных бюджетным законодательством Российской Федерации. При этом Концедент в течение </w:t>
      </w:r>
      <w:r w:rsidRPr="004B05F3">
        <w:rPr>
          <w:rFonts w:ascii="Times New Roman" w:hAnsi="Times New Roman"/>
          <w:b/>
          <w:sz w:val="24"/>
          <w:szCs w:val="24"/>
        </w:rPr>
        <w:t xml:space="preserve">30 (тридцати) календарных дней </w:t>
      </w:r>
      <w:r w:rsidRPr="004B05F3">
        <w:rPr>
          <w:rFonts w:ascii="Times New Roman" w:hAnsi="Times New Roman"/>
          <w:sz w:val="24"/>
          <w:szCs w:val="24"/>
        </w:rPr>
        <w:t>после поступления требований Концессионера обязан уведомить Концессионера о начале рассмотрения вопроса в рамках подготовки проекта закона (решения) о соответствующем бюджете на очередной финансовый год (очередной финансовый год и плановый период) либо представить Концессионеру мотивированный отказ.</w:t>
      </w:r>
    </w:p>
    <w:p w:rsidR="001920EF" w:rsidRPr="004B05F3" w:rsidRDefault="001920EF" w:rsidP="0032663C">
      <w:pPr>
        <w:pStyle w:val="af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4B05F3">
        <w:rPr>
          <w:rFonts w:ascii="Times New Roman" w:hAnsi="Times New Roman"/>
          <w:sz w:val="24"/>
          <w:szCs w:val="24"/>
        </w:rPr>
        <w:t>,</w:t>
      </w:r>
      <w:proofErr w:type="gramEnd"/>
      <w:r w:rsidRPr="004B05F3">
        <w:rPr>
          <w:rFonts w:ascii="Times New Roman" w:hAnsi="Times New Roman"/>
          <w:sz w:val="24"/>
          <w:szCs w:val="24"/>
        </w:rPr>
        <w:t xml:space="preserve"> если в течение </w:t>
      </w:r>
      <w:r w:rsidRPr="004B05F3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4B05F3">
        <w:rPr>
          <w:rFonts w:ascii="Times New Roman" w:hAnsi="Times New Roman"/>
          <w:sz w:val="24"/>
          <w:szCs w:val="24"/>
        </w:rPr>
        <w:t xml:space="preserve"> после поступления требований Концессионера Концедент не принял решение об изменении существенных условий настоящего Соглашения, не уведомил Концессионера о начале рассмотрения вопроса в рамках подготовки проекта закона (решения) о соответствующем бюджете на очередной финансовый год (очередной финансовый год и плановый период) или не предоставил Концессионеру мотивированный отказ, Концессионер вправе приостановить исполнение настоящего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4B05F3">
        <w:rPr>
          <w:rFonts w:ascii="Times New Roman" w:hAnsi="Times New Roman"/>
          <w:sz w:val="24"/>
          <w:szCs w:val="24"/>
        </w:rPr>
        <w:t xml:space="preserve">Соглашения до принятия Концедентом решения об изменении существенных условий </w:t>
      </w:r>
      <w:r w:rsidR="00006742">
        <w:rPr>
          <w:rFonts w:ascii="Times New Roman" w:hAnsi="Times New Roman"/>
          <w:sz w:val="24"/>
          <w:szCs w:val="24"/>
        </w:rPr>
        <w:t>настоящего</w:t>
      </w:r>
      <w:r w:rsidRPr="004B05F3">
        <w:rPr>
          <w:rFonts w:ascii="Times New Roman" w:hAnsi="Times New Roman"/>
          <w:sz w:val="24"/>
          <w:szCs w:val="24"/>
        </w:rPr>
        <w:t xml:space="preserve"> </w:t>
      </w:r>
      <w:r w:rsidR="00006742">
        <w:rPr>
          <w:rFonts w:ascii="Times New Roman" w:hAnsi="Times New Roman"/>
          <w:sz w:val="24"/>
          <w:szCs w:val="24"/>
        </w:rPr>
        <w:t>С</w:t>
      </w:r>
      <w:r w:rsidRPr="004B05F3">
        <w:rPr>
          <w:rFonts w:ascii="Times New Roman" w:hAnsi="Times New Roman"/>
          <w:sz w:val="24"/>
          <w:szCs w:val="24"/>
        </w:rPr>
        <w:t>оглашения либо предоставления мотивированного отказа.</w:t>
      </w:r>
    </w:p>
    <w:p w:rsidR="00443F83" w:rsidRPr="004B05F3" w:rsidRDefault="00443F83" w:rsidP="0032663C">
      <w:pPr>
        <w:numPr>
          <w:ilvl w:val="1"/>
          <w:numId w:val="2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B05F3">
        <w:rPr>
          <w:rFonts w:eastAsia="Calibri"/>
          <w:lang w:eastAsia="en-US"/>
        </w:rPr>
        <w:t>Концессионер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или должностных лиц этих органов, в соответствии с Гражданским кодексом Российской Федерации.</w:t>
      </w:r>
    </w:p>
    <w:p w:rsidR="00880EE2" w:rsidRDefault="00880EE2" w:rsidP="000F1D5F">
      <w:pPr>
        <w:pStyle w:val="af6"/>
        <w:widowControl w:val="0"/>
        <w:autoSpaceDE w:val="0"/>
        <w:autoSpaceDN w:val="0"/>
        <w:spacing w:before="60" w:after="60" w:line="216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C68A7" w:rsidRPr="003E6BDF" w:rsidRDefault="001C68A7" w:rsidP="000F1D5F">
      <w:pPr>
        <w:pStyle w:val="af6"/>
        <w:widowControl w:val="0"/>
        <w:autoSpaceDE w:val="0"/>
        <w:autoSpaceDN w:val="0"/>
        <w:spacing w:before="60" w:after="60" w:line="216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880EE2" w:rsidRDefault="00DB0AF7" w:rsidP="008C16BF">
      <w:pPr>
        <w:widowControl w:val="0"/>
        <w:autoSpaceDE w:val="0"/>
        <w:autoSpaceDN w:val="0"/>
        <w:contextualSpacing/>
        <w:jc w:val="center"/>
        <w:rPr>
          <w:rFonts w:eastAsia="Calibri"/>
          <w:b/>
          <w:lang w:eastAsia="en-US"/>
        </w:rPr>
      </w:pPr>
      <w:r>
        <w:rPr>
          <w:b/>
        </w:rPr>
        <w:t>13</w:t>
      </w:r>
      <w:r w:rsidR="00880EE2" w:rsidRPr="00E66ACD">
        <w:rPr>
          <w:b/>
        </w:rPr>
        <w:t>.</w:t>
      </w:r>
      <w:r w:rsidR="00880EE2">
        <w:rPr>
          <w:b/>
        </w:rPr>
        <w:t xml:space="preserve"> </w:t>
      </w:r>
      <w:r>
        <w:rPr>
          <w:b/>
        </w:rPr>
        <w:t>О</w:t>
      </w:r>
      <w:r w:rsidR="00824B74">
        <w:rPr>
          <w:rFonts w:eastAsia="Calibri"/>
          <w:b/>
          <w:lang w:eastAsia="en-US"/>
        </w:rPr>
        <w:t>беспечение К</w:t>
      </w:r>
      <w:r w:rsidRPr="00880EE2">
        <w:rPr>
          <w:rFonts w:eastAsia="Calibri"/>
          <w:b/>
          <w:lang w:eastAsia="en-US"/>
        </w:rPr>
        <w:t>онцессионером исполне</w:t>
      </w:r>
      <w:r>
        <w:rPr>
          <w:rFonts w:eastAsia="Calibri"/>
          <w:b/>
          <w:lang w:eastAsia="en-US"/>
        </w:rPr>
        <w:t xml:space="preserve">ния </w:t>
      </w:r>
      <w:r w:rsidRPr="00880EE2">
        <w:rPr>
          <w:rFonts w:eastAsia="Calibri"/>
          <w:b/>
          <w:lang w:eastAsia="en-US"/>
        </w:rPr>
        <w:t xml:space="preserve">обязательств по </w:t>
      </w:r>
      <w:r>
        <w:rPr>
          <w:rFonts w:eastAsia="Calibri"/>
          <w:b/>
          <w:lang w:eastAsia="en-US"/>
        </w:rPr>
        <w:t>С</w:t>
      </w:r>
      <w:r w:rsidRPr="00880EE2">
        <w:rPr>
          <w:rFonts w:eastAsia="Calibri"/>
          <w:b/>
          <w:lang w:eastAsia="en-US"/>
        </w:rPr>
        <w:t>оглашению</w:t>
      </w:r>
    </w:p>
    <w:p w:rsidR="00880EE2" w:rsidRPr="00C01D2A" w:rsidRDefault="00880EE2" w:rsidP="0032663C">
      <w:pPr>
        <w:widowControl w:val="0"/>
        <w:numPr>
          <w:ilvl w:val="1"/>
          <w:numId w:val="14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C01D2A">
        <w:rPr>
          <w:rFonts w:eastAsia="Calibri"/>
          <w:lang w:eastAsia="en-US"/>
        </w:rPr>
        <w:t xml:space="preserve">Концессионер обязан предоставить </w:t>
      </w:r>
      <w:proofErr w:type="spellStart"/>
      <w:r w:rsidRPr="00C01D2A">
        <w:rPr>
          <w:rFonts w:eastAsia="Calibri"/>
          <w:lang w:eastAsia="en-US"/>
        </w:rPr>
        <w:t>Концеденту</w:t>
      </w:r>
      <w:proofErr w:type="spellEnd"/>
      <w:r w:rsidRPr="00C01D2A">
        <w:rPr>
          <w:rFonts w:eastAsia="Calibri"/>
          <w:lang w:eastAsia="en-US"/>
        </w:rPr>
        <w:t xml:space="preserve"> обеспечение исполнения обязательств, предусмотренных </w:t>
      </w:r>
      <w:r w:rsidRPr="00C01D2A">
        <w:rPr>
          <w:rFonts w:eastAsia="Calibri"/>
          <w:b/>
          <w:lang w:eastAsia="en-US"/>
        </w:rPr>
        <w:t>пунктом 4.</w:t>
      </w:r>
      <w:r w:rsidR="00B17C2F" w:rsidRPr="00C01D2A">
        <w:rPr>
          <w:rFonts w:eastAsia="Calibri"/>
          <w:b/>
          <w:lang w:eastAsia="en-US"/>
        </w:rPr>
        <w:t>1</w:t>
      </w:r>
      <w:r w:rsidR="00057F51" w:rsidRPr="00C01D2A">
        <w:rPr>
          <w:rFonts w:eastAsia="Calibri"/>
          <w:b/>
          <w:lang w:eastAsia="en-US"/>
        </w:rPr>
        <w:t>6</w:t>
      </w:r>
      <w:r w:rsidRPr="00C01D2A">
        <w:rPr>
          <w:rFonts w:eastAsia="Calibri"/>
          <w:lang w:eastAsia="en-US"/>
        </w:rPr>
        <w:t xml:space="preserve"> настоящего Соглашения.</w:t>
      </w:r>
    </w:p>
    <w:p w:rsidR="00880EE2" w:rsidRPr="00CF758D" w:rsidRDefault="00880EE2" w:rsidP="00880EE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CF758D">
        <w:rPr>
          <w:rFonts w:eastAsia="Calibri"/>
          <w:lang w:eastAsia="en-US"/>
        </w:rPr>
        <w:t>Исполнение Концессионером обязательств по Соглашению обеспечивается предоставлением безотзывн</w:t>
      </w:r>
      <w:r w:rsidR="00423206">
        <w:rPr>
          <w:rFonts w:eastAsia="Calibri"/>
          <w:lang w:eastAsia="en-US"/>
        </w:rPr>
        <w:t>ой</w:t>
      </w:r>
      <w:r w:rsidRPr="00CF758D">
        <w:rPr>
          <w:rFonts w:eastAsia="Calibri"/>
          <w:lang w:eastAsia="en-US"/>
        </w:rPr>
        <w:t xml:space="preserve"> банковск</w:t>
      </w:r>
      <w:r w:rsidR="00423206">
        <w:rPr>
          <w:rFonts w:eastAsia="Calibri"/>
          <w:lang w:eastAsia="en-US"/>
        </w:rPr>
        <w:t>ой</w:t>
      </w:r>
      <w:r w:rsidRPr="00CF758D">
        <w:rPr>
          <w:rFonts w:eastAsia="Calibri"/>
          <w:lang w:eastAsia="en-US"/>
        </w:rPr>
        <w:t xml:space="preserve"> гаранти</w:t>
      </w:r>
      <w:r w:rsidR="00423206">
        <w:rPr>
          <w:rFonts w:eastAsia="Calibri"/>
          <w:lang w:eastAsia="en-US"/>
        </w:rPr>
        <w:t>ей</w:t>
      </w:r>
      <w:r w:rsidRPr="00CF758D">
        <w:rPr>
          <w:rFonts w:eastAsia="Calibri"/>
          <w:lang w:eastAsia="en-US"/>
        </w:rPr>
        <w:t xml:space="preserve"> (далее – банковск</w:t>
      </w:r>
      <w:r w:rsidR="00423206">
        <w:rPr>
          <w:rFonts w:eastAsia="Calibri"/>
          <w:lang w:eastAsia="en-US"/>
        </w:rPr>
        <w:t>ая</w:t>
      </w:r>
      <w:r w:rsidRPr="00CF758D">
        <w:rPr>
          <w:rFonts w:eastAsia="Calibri"/>
          <w:lang w:eastAsia="en-US"/>
        </w:rPr>
        <w:t xml:space="preserve"> гаранти</w:t>
      </w:r>
      <w:r w:rsidR="00423206">
        <w:rPr>
          <w:rFonts w:eastAsia="Calibri"/>
          <w:lang w:eastAsia="en-US"/>
        </w:rPr>
        <w:t>я</w:t>
      </w:r>
      <w:r w:rsidRPr="00CF758D">
        <w:rPr>
          <w:rFonts w:eastAsia="Calibri"/>
          <w:lang w:eastAsia="en-US"/>
        </w:rPr>
        <w:t>).</w:t>
      </w:r>
    </w:p>
    <w:p w:rsidR="00BB3D46" w:rsidRPr="00CF758D" w:rsidRDefault="00880EE2" w:rsidP="0032663C">
      <w:pPr>
        <w:widowControl w:val="0"/>
        <w:numPr>
          <w:ilvl w:val="1"/>
          <w:numId w:val="14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CF758D">
        <w:rPr>
          <w:rFonts w:eastAsia="Calibri"/>
          <w:lang w:eastAsia="en-US"/>
        </w:rPr>
        <w:t>Банковск</w:t>
      </w:r>
      <w:r w:rsidR="00423206">
        <w:rPr>
          <w:rFonts w:eastAsia="Calibri"/>
          <w:lang w:eastAsia="en-US"/>
        </w:rPr>
        <w:t>ая гарантия</w:t>
      </w:r>
      <w:r w:rsidRPr="00CF758D">
        <w:rPr>
          <w:rFonts w:eastAsia="Calibri"/>
          <w:lang w:eastAsia="en-US"/>
        </w:rPr>
        <w:t xml:space="preserve"> должны быть непередаваем</w:t>
      </w:r>
      <w:r w:rsidR="00423206">
        <w:rPr>
          <w:rFonts w:eastAsia="Calibri"/>
          <w:lang w:eastAsia="en-US"/>
        </w:rPr>
        <w:t>ой</w:t>
      </w:r>
      <w:r w:rsidRPr="00CF758D">
        <w:rPr>
          <w:rFonts w:eastAsia="Calibri"/>
          <w:lang w:eastAsia="en-US"/>
        </w:rPr>
        <w:t xml:space="preserve"> и соответствовать </w:t>
      </w:r>
      <w:r w:rsidR="00BB3D46" w:rsidRPr="00CF758D">
        <w:rPr>
          <w:rFonts w:eastAsia="Calibri"/>
          <w:lang w:eastAsia="en-US"/>
        </w:rPr>
        <w:t>утвержденным Постановлением</w:t>
      </w:r>
      <w:r w:rsidRPr="00CF758D">
        <w:rPr>
          <w:rFonts w:eastAsia="Calibri"/>
          <w:lang w:eastAsia="en-US"/>
        </w:rPr>
        <w:t xml:space="preserve"> Правительства Российской Федерации </w:t>
      </w:r>
      <w:r w:rsidR="00BB3D46" w:rsidRPr="00CF758D">
        <w:rPr>
          <w:rFonts w:eastAsia="Calibri"/>
          <w:lang w:eastAsia="en-US"/>
        </w:rPr>
        <w:t xml:space="preserve">требованиям к таким гарантиям, </w:t>
      </w:r>
      <w:r w:rsidR="00BB3D46" w:rsidRPr="00CF758D">
        <w:t>в том числе к определению величины такой гарантии.</w:t>
      </w:r>
    </w:p>
    <w:p w:rsidR="00880EE2" w:rsidRPr="00CF758D" w:rsidRDefault="00880EE2" w:rsidP="00BB3D46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CF758D">
        <w:rPr>
          <w:rFonts w:eastAsia="Calibri"/>
          <w:lang w:eastAsia="en-US"/>
        </w:rPr>
        <w:t xml:space="preserve">Концедент вправе направить запрос Концессионеру о предоставлении документов, подтверждающих соответствие банковских гарантий требованиям законодательства Российской Федерации, на который Концессионер обязан направить ответ </w:t>
      </w:r>
      <w:proofErr w:type="spellStart"/>
      <w:r w:rsidRPr="00CF758D">
        <w:rPr>
          <w:rFonts w:eastAsia="Calibri"/>
          <w:lang w:eastAsia="en-US"/>
        </w:rPr>
        <w:t>Концеденту</w:t>
      </w:r>
      <w:proofErr w:type="spellEnd"/>
      <w:r w:rsidRPr="00CF758D">
        <w:rPr>
          <w:rFonts w:eastAsia="Calibri"/>
          <w:lang w:eastAsia="en-US"/>
        </w:rPr>
        <w:t xml:space="preserve"> в течение </w:t>
      </w:r>
      <w:r w:rsidRPr="00CF758D">
        <w:rPr>
          <w:rFonts w:eastAsia="Calibri"/>
          <w:b/>
          <w:lang w:eastAsia="en-US"/>
        </w:rPr>
        <w:t>10 (десяти) рабочих дней.</w:t>
      </w:r>
    </w:p>
    <w:p w:rsidR="00A663F9" w:rsidRPr="00CF758D" w:rsidRDefault="00423206" w:rsidP="0032663C">
      <w:pPr>
        <w:widowControl w:val="0"/>
        <w:numPr>
          <w:ilvl w:val="1"/>
          <w:numId w:val="14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="00880EE2" w:rsidRPr="00CF758D">
        <w:rPr>
          <w:rFonts w:eastAsia="Calibri"/>
          <w:lang w:eastAsia="en-US"/>
        </w:rPr>
        <w:t xml:space="preserve">анковская гарантия предоставляется Концессионером </w:t>
      </w:r>
      <w:proofErr w:type="spellStart"/>
      <w:r w:rsidR="00880EE2" w:rsidRPr="00CF758D">
        <w:rPr>
          <w:rFonts w:eastAsia="Calibri"/>
          <w:lang w:eastAsia="en-US"/>
        </w:rPr>
        <w:t>Концеденту</w:t>
      </w:r>
      <w:proofErr w:type="spellEnd"/>
      <w:r w:rsidR="00880EE2" w:rsidRPr="00CF758D">
        <w:rPr>
          <w:rFonts w:eastAsia="Calibri"/>
          <w:lang w:eastAsia="en-US"/>
        </w:rPr>
        <w:t xml:space="preserve"> </w:t>
      </w:r>
      <w:r w:rsidR="002E572C" w:rsidRPr="00CF758D">
        <w:rPr>
          <w:rFonts w:eastAsia="Calibri"/>
          <w:lang w:eastAsia="en-US"/>
        </w:rPr>
        <w:t>до</w:t>
      </w:r>
      <w:r w:rsidR="00880EE2" w:rsidRPr="00CF758D">
        <w:rPr>
          <w:rFonts w:eastAsia="Calibri"/>
          <w:lang w:eastAsia="en-US"/>
        </w:rPr>
        <w:t xml:space="preserve"> </w:t>
      </w:r>
      <w:r w:rsidR="002E572C" w:rsidRPr="00CF758D">
        <w:rPr>
          <w:rFonts w:eastAsia="Calibri"/>
          <w:lang w:eastAsia="en-US"/>
        </w:rPr>
        <w:t xml:space="preserve">момента </w:t>
      </w:r>
      <w:r w:rsidR="00880EE2" w:rsidRPr="00CF758D">
        <w:rPr>
          <w:rFonts w:eastAsia="Calibri"/>
          <w:lang w:eastAsia="en-US"/>
        </w:rPr>
        <w:t xml:space="preserve">подписания настоящего </w:t>
      </w:r>
      <w:r w:rsidR="002E572C" w:rsidRPr="00CF758D">
        <w:rPr>
          <w:rFonts w:eastAsia="Calibri"/>
          <w:lang w:eastAsia="en-US"/>
        </w:rPr>
        <w:t>Соглашения в сроки, установленные решением</w:t>
      </w:r>
      <w:r w:rsidR="00B22A0A">
        <w:rPr>
          <w:rFonts w:eastAsia="Calibri"/>
          <w:lang w:eastAsia="en-US"/>
        </w:rPr>
        <w:t xml:space="preserve"> </w:t>
      </w:r>
      <w:r w:rsidR="002E572C" w:rsidRPr="00CF758D">
        <w:rPr>
          <w:rFonts w:eastAsia="Calibri"/>
          <w:lang w:eastAsia="en-US"/>
        </w:rPr>
        <w:t>Концедента о заключении настоящего Соглашения и (или) конкурсной документации на</w:t>
      </w:r>
      <w:r w:rsidR="003925D9">
        <w:rPr>
          <w:rFonts w:eastAsia="Calibri"/>
          <w:lang w:eastAsia="en-US"/>
        </w:rPr>
        <w:t xml:space="preserve"> </w:t>
      </w:r>
      <w:r w:rsidR="002E572C" w:rsidRPr="00CF758D">
        <w:rPr>
          <w:rFonts w:eastAsia="Calibri"/>
          <w:lang w:eastAsia="en-US"/>
        </w:rPr>
        <w:t>право заключения концессионного соглашения.</w:t>
      </w:r>
    </w:p>
    <w:p w:rsidR="008D31A6" w:rsidRPr="00C01D2A" w:rsidRDefault="00880EE2" w:rsidP="0032663C">
      <w:pPr>
        <w:widowControl w:val="0"/>
        <w:numPr>
          <w:ilvl w:val="1"/>
          <w:numId w:val="14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C01D2A">
        <w:rPr>
          <w:rFonts w:eastAsia="Calibri"/>
          <w:lang w:eastAsia="en-US"/>
        </w:rPr>
        <w:t>Размер банковской гарантии равен</w:t>
      </w:r>
      <w:r w:rsidR="008D31A6" w:rsidRPr="00C01D2A">
        <w:rPr>
          <w:rFonts w:eastAsia="Calibri"/>
          <w:lang w:eastAsia="en-US"/>
        </w:rPr>
        <w:t xml:space="preserve"> </w:t>
      </w:r>
      <w:r w:rsidR="00423206">
        <w:rPr>
          <w:rFonts w:eastAsia="Calibri"/>
          <w:lang w:eastAsia="en-US"/>
        </w:rPr>
        <w:t>1</w:t>
      </w:r>
      <w:r w:rsidR="00B66FC2" w:rsidRPr="00C01D2A">
        <w:rPr>
          <w:lang w:eastAsia="en-US"/>
        </w:rPr>
        <w:t xml:space="preserve"> </w:t>
      </w:r>
      <w:r w:rsidR="00B66FC2" w:rsidRPr="00C01D2A">
        <w:rPr>
          <w:b/>
        </w:rPr>
        <w:t>(</w:t>
      </w:r>
      <w:r w:rsidR="00423206">
        <w:rPr>
          <w:b/>
        </w:rPr>
        <w:t>одному</w:t>
      </w:r>
      <w:r w:rsidR="00B66FC2" w:rsidRPr="00C01D2A">
        <w:rPr>
          <w:b/>
        </w:rPr>
        <w:t>)</w:t>
      </w:r>
      <w:r w:rsidR="008D31A6" w:rsidRPr="00C01D2A">
        <w:rPr>
          <w:b/>
        </w:rPr>
        <w:t xml:space="preserve"> %</w:t>
      </w:r>
      <w:r w:rsidR="00B22A0A" w:rsidRPr="00C01D2A">
        <w:t xml:space="preserve"> </w:t>
      </w:r>
      <w:r w:rsidR="008D31A6" w:rsidRPr="00C01D2A">
        <w:t>от</w:t>
      </w:r>
      <w:r w:rsidR="00B22A0A" w:rsidRPr="00C01D2A">
        <w:t xml:space="preserve"> </w:t>
      </w:r>
      <w:r w:rsidR="00423206">
        <w:t xml:space="preserve">суммы обязательств Концессионера </w:t>
      </w:r>
      <w:r w:rsidR="00423206">
        <w:rPr>
          <w:rFonts w:eastAsia="Calibri"/>
          <w:lang w:eastAsia="en-US"/>
        </w:rPr>
        <w:t>по его расходам на</w:t>
      </w:r>
      <w:r w:rsidR="008D31A6" w:rsidRPr="00C01D2A">
        <w:rPr>
          <w:rFonts w:eastAsia="Calibri"/>
          <w:lang w:eastAsia="en-US"/>
        </w:rPr>
        <w:t xml:space="preserve"> реконструкцию</w:t>
      </w:r>
      <w:r w:rsidR="00B17C2F" w:rsidRPr="00C01D2A">
        <w:rPr>
          <w:rFonts w:eastAsia="Calibri"/>
          <w:lang w:eastAsia="en-US"/>
        </w:rPr>
        <w:t xml:space="preserve"> </w:t>
      </w:r>
      <w:r w:rsidR="00A663F9" w:rsidRPr="00C01D2A">
        <w:rPr>
          <w:rFonts w:eastAsia="Calibri"/>
          <w:lang w:eastAsia="en-US"/>
        </w:rPr>
        <w:t>О</w:t>
      </w:r>
      <w:r w:rsidRPr="00C01D2A">
        <w:rPr>
          <w:rFonts w:eastAsia="Calibri"/>
          <w:lang w:eastAsia="en-US"/>
        </w:rPr>
        <w:t xml:space="preserve">бъекта Соглашения, осуществляемого в течение всего срока действия </w:t>
      </w:r>
      <w:r w:rsidR="00A663F9" w:rsidRPr="00C01D2A">
        <w:rPr>
          <w:rFonts w:eastAsia="Calibri"/>
          <w:lang w:eastAsia="en-US"/>
        </w:rPr>
        <w:t xml:space="preserve">настоящего </w:t>
      </w:r>
      <w:r w:rsidRPr="00C01D2A">
        <w:rPr>
          <w:rFonts w:eastAsia="Calibri"/>
          <w:lang w:eastAsia="en-US"/>
        </w:rPr>
        <w:t xml:space="preserve">Соглашения и указанного в </w:t>
      </w:r>
      <w:r w:rsidRPr="00C01D2A">
        <w:rPr>
          <w:rFonts w:eastAsia="Calibri"/>
          <w:b/>
          <w:lang w:eastAsia="en-US"/>
        </w:rPr>
        <w:t xml:space="preserve">пункте </w:t>
      </w:r>
      <w:r w:rsidR="00A663F9" w:rsidRPr="00C01D2A">
        <w:rPr>
          <w:rFonts w:eastAsia="Calibri"/>
          <w:b/>
          <w:lang w:eastAsia="en-US"/>
        </w:rPr>
        <w:t>4</w:t>
      </w:r>
      <w:r w:rsidRPr="00C01D2A">
        <w:rPr>
          <w:rFonts w:eastAsia="Calibri"/>
          <w:b/>
          <w:lang w:eastAsia="en-US"/>
        </w:rPr>
        <w:t>.</w:t>
      </w:r>
      <w:r w:rsidR="00B17C2F" w:rsidRPr="00C01D2A">
        <w:rPr>
          <w:rFonts w:eastAsia="Calibri"/>
          <w:b/>
          <w:lang w:eastAsia="en-US"/>
        </w:rPr>
        <w:t>1</w:t>
      </w:r>
      <w:r w:rsidR="00057F51" w:rsidRPr="00C01D2A">
        <w:rPr>
          <w:rFonts w:eastAsia="Calibri"/>
          <w:b/>
          <w:lang w:eastAsia="en-US"/>
        </w:rPr>
        <w:t>6</w:t>
      </w:r>
      <w:r w:rsidRPr="00C01D2A">
        <w:rPr>
          <w:rFonts w:eastAsia="Calibri"/>
          <w:lang w:eastAsia="en-US"/>
        </w:rPr>
        <w:t xml:space="preserve"> </w:t>
      </w:r>
      <w:r w:rsidR="00A663F9" w:rsidRPr="00C01D2A">
        <w:rPr>
          <w:rFonts w:eastAsia="Calibri"/>
          <w:lang w:eastAsia="en-US"/>
        </w:rPr>
        <w:t xml:space="preserve">настоящего </w:t>
      </w:r>
      <w:r w:rsidRPr="00C01D2A">
        <w:rPr>
          <w:rFonts w:eastAsia="Calibri"/>
          <w:lang w:eastAsia="en-US"/>
        </w:rPr>
        <w:t>Соглашения.</w:t>
      </w:r>
    </w:p>
    <w:p w:rsidR="00824B74" w:rsidRPr="0032339C" w:rsidRDefault="00824B74" w:rsidP="00880EE2">
      <w:pPr>
        <w:contextualSpacing/>
        <w:rPr>
          <w:rFonts w:eastAsia="Calibri"/>
          <w:lang w:eastAsia="en-US"/>
        </w:rPr>
      </w:pPr>
    </w:p>
    <w:p w:rsidR="00567EA3" w:rsidRDefault="00567EA3" w:rsidP="008C16BF">
      <w:pPr>
        <w:pStyle w:val="af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3D1C">
        <w:rPr>
          <w:rFonts w:ascii="Times New Roman" w:hAnsi="Times New Roman"/>
          <w:b/>
          <w:sz w:val="24"/>
          <w:szCs w:val="24"/>
        </w:rPr>
        <w:t xml:space="preserve">14. Порядок осуществления Концедентом </w:t>
      </w:r>
      <w:proofErr w:type="gramStart"/>
      <w:r w:rsidRPr="00CB3D1C">
        <w:rPr>
          <w:rFonts w:ascii="Times New Roman" w:hAnsi="Times New Roman"/>
          <w:b/>
          <w:sz w:val="24"/>
          <w:szCs w:val="24"/>
        </w:rPr>
        <w:t>контроля</w:t>
      </w:r>
      <w:r w:rsidR="00B22A0A">
        <w:rPr>
          <w:rFonts w:ascii="Times New Roman" w:hAnsi="Times New Roman"/>
          <w:b/>
          <w:sz w:val="24"/>
          <w:szCs w:val="24"/>
        </w:rPr>
        <w:t xml:space="preserve"> </w:t>
      </w:r>
      <w:r w:rsidRPr="00CB3D1C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CB3D1C">
        <w:rPr>
          <w:rFonts w:ascii="Times New Roman" w:hAnsi="Times New Roman"/>
          <w:b/>
          <w:sz w:val="24"/>
          <w:szCs w:val="24"/>
        </w:rPr>
        <w:t xml:space="preserve"> соблюдением Концессионером условий Соглашения</w:t>
      </w:r>
    </w:p>
    <w:p w:rsidR="00092258" w:rsidRPr="00CF758D" w:rsidRDefault="00092258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8D">
        <w:rPr>
          <w:rFonts w:ascii="Times New Roman" w:hAnsi="Times New Roman"/>
          <w:sz w:val="24"/>
          <w:szCs w:val="24"/>
        </w:rPr>
        <w:t>Концедент осуществляет контроль за соблюдением Концессионером условий настоящего Соглашения, в том числе за исполнением обязательств по соблюдению сроков реконструкции Объекта Соглашения, осуществлению инвестиций в его реконструкцию, обеспечению соответствия технико-экономических показателей Объекта Соглашения установленным настоящим Соглашением технико-экономическим показателям, осуществлению деятельности, предусмотренной настоящим Соглашением, использованию (эксплуатации) Объекта Соглашения в соответствии с целями, установленными настоящим Соглашением.</w:t>
      </w:r>
      <w:proofErr w:type="gramEnd"/>
    </w:p>
    <w:p w:rsidR="0070224B" w:rsidRPr="00CF758D" w:rsidRDefault="0070224B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Права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>и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 xml:space="preserve">обязанности Концедента по осуществлению </w:t>
      </w:r>
      <w:proofErr w:type="gramStart"/>
      <w:r w:rsidRPr="00CF75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22A0A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>соблюдением Концессионером условий настоящего Соглашения осуществляются уполномоченными им органами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>и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>юридическими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>лицами в лице их представителей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>в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>соответствии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>с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8C16BF">
        <w:rPr>
          <w:rFonts w:ascii="Times New Roman" w:hAnsi="Times New Roman"/>
          <w:spacing w:val="-14"/>
          <w:sz w:val="24"/>
          <w:szCs w:val="24"/>
        </w:rPr>
        <w:t>законодательством Российской</w:t>
      </w:r>
      <w:r w:rsidR="00B22A0A" w:rsidRPr="008C16B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C16BF">
        <w:rPr>
          <w:rFonts w:ascii="Times New Roman" w:hAnsi="Times New Roman"/>
          <w:spacing w:val="-14"/>
          <w:sz w:val="24"/>
          <w:szCs w:val="24"/>
        </w:rPr>
        <w:t>Федерации,</w:t>
      </w:r>
      <w:r w:rsidR="00B22A0A" w:rsidRPr="008C16B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C16BF">
        <w:rPr>
          <w:rFonts w:ascii="Times New Roman" w:hAnsi="Times New Roman"/>
          <w:spacing w:val="-14"/>
          <w:sz w:val="24"/>
          <w:szCs w:val="24"/>
        </w:rPr>
        <w:t>законодательством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516535">
        <w:rPr>
          <w:rFonts w:ascii="Times New Roman" w:hAnsi="Times New Roman"/>
          <w:sz w:val="24"/>
          <w:szCs w:val="24"/>
        </w:rPr>
        <w:t>Свердловской области</w:t>
      </w:r>
      <w:r w:rsidR="00516535" w:rsidRPr="004B05F3">
        <w:rPr>
          <w:rFonts w:ascii="Times New Roman" w:hAnsi="Times New Roman"/>
          <w:sz w:val="24"/>
          <w:szCs w:val="24"/>
        </w:rPr>
        <w:t xml:space="preserve">, </w:t>
      </w:r>
      <w:r w:rsidR="00516535">
        <w:rPr>
          <w:rFonts w:ascii="Times New Roman" w:hAnsi="Times New Roman"/>
          <w:sz w:val="24"/>
          <w:szCs w:val="24"/>
        </w:rPr>
        <w:t>Камышловского муниципального района, Обуховского сельского поселения</w:t>
      </w:r>
      <w:r w:rsidR="008C16BF">
        <w:rPr>
          <w:rFonts w:ascii="Times New Roman" w:hAnsi="Times New Roman"/>
          <w:sz w:val="24"/>
          <w:szCs w:val="24"/>
        </w:rPr>
        <w:t>.</w:t>
      </w:r>
    </w:p>
    <w:p w:rsidR="00567EA3" w:rsidRPr="00CF758D" w:rsidRDefault="00567EA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Концедент уведомляет Концессионера об органах и юридических лицах, уполномоченных осуществлять от его имени </w:t>
      </w:r>
      <w:proofErr w:type="gramStart"/>
      <w:r w:rsidRPr="00CF75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 </w:t>
      </w:r>
      <w:r w:rsidR="0070224B" w:rsidRPr="00CF758D">
        <w:rPr>
          <w:rFonts w:ascii="Times New Roman" w:hAnsi="Times New Roman"/>
          <w:sz w:val="24"/>
          <w:szCs w:val="24"/>
        </w:rPr>
        <w:t>в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0224B" w:rsidRPr="00CF758D">
        <w:rPr>
          <w:rFonts w:ascii="Times New Roman" w:hAnsi="Times New Roman"/>
          <w:sz w:val="24"/>
          <w:szCs w:val="24"/>
        </w:rPr>
        <w:t>разумный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0224B" w:rsidRPr="00CF758D">
        <w:rPr>
          <w:rFonts w:ascii="Times New Roman" w:hAnsi="Times New Roman"/>
          <w:sz w:val="24"/>
          <w:szCs w:val="24"/>
        </w:rPr>
        <w:t>срок</w:t>
      </w:r>
      <w:r w:rsidR="00682183" w:rsidRPr="00CF758D">
        <w:rPr>
          <w:rFonts w:ascii="Times New Roman" w:hAnsi="Times New Roman"/>
          <w:sz w:val="24"/>
          <w:szCs w:val="24"/>
        </w:rPr>
        <w:t>,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682183" w:rsidRPr="00CF758D">
        <w:rPr>
          <w:rFonts w:ascii="Times New Roman" w:eastAsia="Times New Roman" w:hAnsi="Times New Roman"/>
          <w:color w:val="000000"/>
          <w:sz w:val="24"/>
        </w:rPr>
        <w:t xml:space="preserve">но не позднее </w:t>
      </w:r>
      <w:r w:rsidR="00682183" w:rsidRPr="00CF758D">
        <w:rPr>
          <w:rFonts w:ascii="Times New Roman" w:eastAsia="Times New Roman" w:hAnsi="Times New Roman"/>
          <w:b/>
          <w:color w:val="000000"/>
          <w:sz w:val="24"/>
        </w:rPr>
        <w:t>10 (десяти) календарных дней</w:t>
      </w:r>
      <w:r w:rsidR="00682183" w:rsidRPr="00CF75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70224B" w:rsidRPr="00CF758D">
        <w:rPr>
          <w:rFonts w:ascii="Times New Roman" w:hAnsi="Times New Roman"/>
          <w:sz w:val="24"/>
          <w:szCs w:val="24"/>
        </w:rPr>
        <w:t xml:space="preserve">до </w:t>
      </w:r>
      <w:r w:rsidR="0070224B" w:rsidRPr="00CF758D">
        <w:rPr>
          <w:rFonts w:ascii="Times New Roman" w:hAnsi="Times New Roman"/>
          <w:sz w:val="24"/>
          <w:szCs w:val="24"/>
        </w:rPr>
        <w:lastRenderedPageBreak/>
        <w:t>начала осуществления указанными органами (юридическими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0224B" w:rsidRPr="00CF758D">
        <w:rPr>
          <w:rFonts w:ascii="Times New Roman" w:hAnsi="Times New Roman"/>
          <w:sz w:val="24"/>
          <w:szCs w:val="24"/>
        </w:rPr>
        <w:t>лицами)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0224B" w:rsidRPr="00CF758D">
        <w:rPr>
          <w:rFonts w:ascii="Times New Roman" w:hAnsi="Times New Roman"/>
          <w:sz w:val="24"/>
          <w:szCs w:val="24"/>
        </w:rPr>
        <w:t>возложенных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0224B" w:rsidRPr="00CF758D">
        <w:rPr>
          <w:rFonts w:ascii="Times New Roman" w:hAnsi="Times New Roman"/>
          <w:sz w:val="24"/>
          <w:szCs w:val="24"/>
        </w:rPr>
        <w:t>на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0224B" w:rsidRPr="00CF758D">
        <w:rPr>
          <w:rFonts w:ascii="Times New Roman" w:hAnsi="Times New Roman"/>
          <w:sz w:val="24"/>
          <w:szCs w:val="24"/>
        </w:rPr>
        <w:t>них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0224B" w:rsidRPr="00CF758D">
        <w:rPr>
          <w:rFonts w:ascii="Times New Roman" w:hAnsi="Times New Roman"/>
          <w:sz w:val="24"/>
          <w:szCs w:val="24"/>
        </w:rPr>
        <w:t>полномочий,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70224B" w:rsidRPr="00CF758D">
        <w:rPr>
          <w:rFonts w:ascii="Times New Roman" w:hAnsi="Times New Roman"/>
          <w:sz w:val="24"/>
          <w:szCs w:val="24"/>
        </w:rPr>
        <w:t>предусмотренных настоящим Соглашением.</w:t>
      </w:r>
    </w:p>
    <w:p w:rsidR="00567EA3" w:rsidRPr="00CF758D" w:rsidRDefault="00567EA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Представители указанных органов или лиц не вправе:</w:t>
      </w:r>
    </w:p>
    <w:p w:rsidR="00092258" w:rsidRPr="00CF758D" w:rsidRDefault="00567EA3" w:rsidP="0032663C">
      <w:pPr>
        <w:pStyle w:val="af6"/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вмешиваться в осуществление хозяйственной деятельности Концессионера;</w:t>
      </w:r>
    </w:p>
    <w:p w:rsidR="00567EA3" w:rsidRPr="00CF758D" w:rsidRDefault="00567EA3" w:rsidP="0032663C">
      <w:pPr>
        <w:pStyle w:val="af6"/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разглашать сведения, отнесенные к сведениям конфиденциального характера или являющиеся коммерческой тайной.</w:t>
      </w:r>
    </w:p>
    <w:p w:rsidR="00092258" w:rsidRPr="00CF758D" w:rsidRDefault="00567EA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Концедент вправе предпринимать следующие действия с целью </w:t>
      </w:r>
      <w:proofErr w:type="gramStart"/>
      <w:r w:rsidRPr="00CF75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соблюдением Концессионером условий </w:t>
      </w:r>
      <w:r w:rsidR="00092258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>Соглашения:</w:t>
      </w:r>
    </w:p>
    <w:p w:rsidR="00682183" w:rsidRPr="008C16BF" w:rsidRDefault="00567EA3" w:rsidP="0032663C">
      <w:pPr>
        <w:pStyle w:val="af6"/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6BF">
        <w:rPr>
          <w:rFonts w:ascii="Times New Roman" w:hAnsi="Times New Roman"/>
          <w:sz w:val="24"/>
          <w:szCs w:val="24"/>
        </w:rPr>
        <w:t xml:space="preserve">проводить </w:t>
      </w:r>
      <w:r w:rsidR="00682183" w:rsidRPr="008C16BF">
        <w:rPr>
          <w:rFonts w:ascii="Times New Roman" w:hAnsi="Times New Roman"/>
          <w:sz w:val="24"/>
          <w:szCs w:val="24"/>
        </w:rPr>
        <w:t xml:space="preserve">плановые </w:t>
      </w:r>
      <w:r w:rsidRPr="008C16BF">
        <w:rPr>
          <w:rFonts w:ascii="Times New Roman" w:hAnsi="Times New Roman"/>
          <w:sz w:val="24"/>
          <w:szCs w:val="24"/>
        </w:rPr>
        <w:t>осмотр</w:t>
      </w:r>
      <w:r w:rsidR="00682183" w:rsidRPr="008C16BF">
        <w:rPr>
          <w:rFonts w:ascii="Times New Roman" w:hAnsi="Times New Roman"/>
          <w:sz w:val="24"/>
          <w:szCs w:val="24"/>
        </w:rPr>
        <w:t>ы</w:t>
      </w:r>
      <w:r w:rsidRPr="008C16BF">
        <w:rPr>
          <w:rFonts w:ascii="Times New Roman" w:hAnsi="Times New Roman"/>
          <w:sz w:val="24"/>
          <w:szCs w:val="24"/>
        </w:rPr>
        <w:t xml:space="preserve"> </w:t>
      </w:r>
      <w:r w:rsidR="00682183" w:rsidRPr="008C16BF">
        <w:rPr>
          <w:rFonts w:ascii="Times New Roman" w:hAnsi="Times New Roman"/>
          <w:sz w:val="24"/>
          <w:szCs w:val="24"/>
        </w:rPr>
        <w:t>О</w:t>
      </w:r>
      <w:r w:rsidRPr="008C16BF">
        <w:rPr>
          <w:rFonts w:ascii="Times New Roman" w:hAnsi="Times New Roman"/>
          <w:sz w:val="24"/>
          <w:szCs w:val="24"/>
        </w:rPr>
        <w:t>бъекта Соглашения</w:t>
      </w:r>
      <w:r w:rsidR="00682183" w:rsidRPr="008C16BF">
        <w:rPr>
          <w:rFonts w:ascii="Times New Roman" w:hAnsi="Times New Roman"/>
          <w:sz w:val="24"/>
          <w:szCs w:val="24"/>
        </w:rPr>
        <w:t xml:space="preserve"> и </w:t>
      </w:r>
      <w:r w:rsidR="008C16BF" w:rsidRPr="008C16BF">
        <w:rPr>
          <w:rFonts w:ascii="Times New Roman" w:hAnsi="Times New Roman"/>
          <w:sz w:val="24"/>
          <w:szCs w:val="24"/>
        </w:rPr>
        <w:t>оборудования</w:t>
      </w:r>
      <w:r w:rsidR="00682183" w:rsidRPr="008C16BF">
        <w:rPr>
          <w:rFonts w:ascii="Times New Roman" w:hAnsi="Times New Roman"/>
          <w:sz w:val="24"/>
          <w:szCs w:val="24"/>
        </w:rPr>
        <w:t>;</w:t>
      </w:r>
    </w:p>
    <w:p w:rsidR="00682183" w:rsidRPr="00CF758D" w:rsidRDefault="00682183" w:rsidP="0032663C">
      <w:pPr>
        <w:pStyle w:val="af6"/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запрашивать у Концессионера любую информацию и документы, связанные с исполнением Концессионером своих обязате</w:t>
      </w:r>
      <w:r w:rsidR="008C16BF">
        <w:rPr>
          <w:rFonts w:ascii="Times New Roman" w:hAnsi="Times New Roman"/>
          <w:sz w:val="24"/>
          <w:szCs w:val="24"/>
        </w:rPr>
        <w:t>льств по настоящему Соглашению.</w:t>
      </w:r>
    </w:p>
    <w:p w:rsidR="00567EA3" w:rsidRPr="00CF758D" w:rsidRDefault="00567EA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Концедент обязан предоставить Концессионеру возможность присутствия его представителей при проведении осмотров путем направления Концессионеру предварительного уведомления (содержащего информацию о времени, месте, сроках проведения, а также лицах, осуществляющих контрольные мероприятия) не позднее, чем за </w:t>
      </w:r>
      <w:r w:rsidRPr="00CF758D">
        <w:rPr>
          <w:rFonts w:ascii="Times New Roman" w:hAnsi="Times New Roman"/>
          <w:b/>
          <w:sz w:val="24"/>
          <w:szCs w:val="24"/>
        </w:rPr>
        <w:t>3 (три) рабочих дня</w:t>
      </w:r>
      <w:r w:rsidRPr="00CF758D">
        <w:rPr>
          <w:rFonts w:ascii="Times New Roman" w:hAnsi="Times New Roman"/>
          <w:sz w:val="24"/>
          <w:szCs w:val="24"/>
        </w:rPr>
        <w:t xml:space="preserve"> до начала осмотра. Результаты контрольных мероприятий, проведенных с нарушением порядка уведомления, являются недействительными.</w:t>
      </w:r>
    </w:p>
    <w:p w:rsidR="00567EA3" w:rsidRPr="00CF758D" w:rsidRDefault="00567EA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Концессионер обязан обеспечить указанным в уведомлении Концедента представителям уполномоченных Концедентом лиц, осуществляющим </w:t>
      </w:r>
      <w:proofErr w:type="gramStart"/>
      <w:r w:rsidRPr="00CF75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исполнением Концессионером условий Соглашени</w:t>
      </w:r>
      <w:r w:rsidR="00135B6C" w:rsidRPr="00CF758D">
        <w:rPr>
          <w:rFonts w:ascii="Times New Roman" w:hAnsi="Times New Roman"/>
          <w:sz w:val="24"/>
          <w:szCs w:val="24"/>
        </w:rPr>
        <w:t>я, беспрепятственный доступ на О</w:t>
      </w:r>
      <w:r w:rsidRPr="00CF758D">
        <w:rPr>
          <w:rFonts w:ascii="Times New Roman" w:hAnsi="Times New Roman"/>
          <w:sz w:val="24"/>
          <w:szCs w:val="24"/>
        </w:rPr>
        <w:t>бъект Соглашения</w:t>
      </w:r>
      <w:r w:rsidR="00135B6C" w:rsidRPr="00CF758D">
        <w:rPr>
          <w:rFonts w:ascii="Times New Roman" w:hAnsi="Times New Roman"/>
          <w:sz w:val="24"/>
          <w:szCs w:val="24"/>
        </w:rPr>
        <w:t xml:space="preserve">, а также к документации, относящейся к осуществлению деятельности, указанной в </w:t>
      </w:r>
      <w:r w:rsidR="00135B6C" w:rsidRPr="00CF758D">
        <w:rPr>
          <w:rFonts w:ascii="Times New Roman" w:hAnsi="Times New Roman"/>
          <w:b/>
          <w:sz w:val="24"/>
          <w:szCs w:val="24"/>
        </w:rPr>
        <w:t>пункте 1.1</w:t>
      </w:r>
      <w:r w:rsidR="00135B6C" w:rsidRPr="00CF758D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567EA3" w:rsidRPr="00CF758D" w:rsidRDefault="00567EA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При обнаружении в ходе осуществления Концедентом контрольных мероприятий нарушений, которые могут существенно повлиять на соблюдение Концессионером условий </w:t>
      </w:r>
      <w:r w:rsidR="00CF07A0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 xml:space="preserve">Соглашения, Концедент </w:t>
      </w:r>
      <w:proofErr w:type="gramStart"/>
      <w:r w:rsidRPr="00CF758D">
        <w:rPr>
          <w:rFonts w:ascii="Times New Roman" w:hAnsi="Times New Roman"/>
          <w:sz w:val="24"/>
          <w:szCs w:val="24"/>
        </w:rPr>
        <w:t>обязан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сообщить об этом Концессионеру в течение </w:t>
      </w:r>
      <w:r w:rsidRPr="00CF758D">
        <w:rPr>
          <w:rFonts w:ascii="Times New Roman" w:hAnsi="Times New Roman"/>
          <w:b/>
          <w:sz w:val="24"/>
          <w:szCs w:val="24"/>
        </w:rPr>
        <w:t>3 (трех) рабочих дней</w:t>
      </w:r>
      <w:r w:rsidRPr="00CF758D">
        <w:rPr>
          <w:rFonts w:ascii="Times New Roman" w:hAnsi="Times New Roman"/>
          <w:sz w:val="24"/>
          <w:szCs w:val="24"/>
        </w:rPr>
        <w:t xml:space="preserve"> со дня обнаружения указанных нарушений.</w:t>
      </w:r>
    </w:p>
    <w:p w:rsidR="00903753" w:rsidRPr="00CF758D" w:rsidRDefault="0090375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CF75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</w:t>
      </w:r>
    </w:p>
    <w:p w:rsidR="000E4FBC" w:rsidRPr="00CF758D" w:rsidRDefault="0090375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Акт о результатах контроля</w:t>
      </w:r>
      <w:r w:rsidR="00567EA3" w:rsidRPr="00CF758D">
        <w:rPr>
          <w:rFonts w:ascii="Times New Roman" w:hAnsi="Times New Roman"/>
          <w:sz w:val="24"/>
          <w:szCs w:val="24"/>
        </w:rPr>
        <w:t xml:space="preserve"> должен быть подписан представителями </w:t>
      </w:r>
      <w:r w:rsidR="008C16BF">
        <w:rPr>
          <w:rFonts w:ascii="Times New Roman" w:hAnsi="Times New Roman"/>
          <w:sz w:val="24"/>
          <w:szCs w:val="24"/>
        </w:rPr>
        <w:t>Концедента и Концессионера.</w:t>
      </w:r>
    </w:p>
    <w:p w:rsidR="00567EA3" w:rsidRPr="00CF758D" w:rsidRDefault="00567EA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Концедент направляет акт о результатах контроля Концессионеру на подпись в течение </w:t>
      </w:r>
      <w:r w:rsidRPr="00CF758D">
        <w:rPr>
          <w:rFonts w:ascii="Times New Roman" w:hAnsi="Times New Roman"/>
          <w:b/>
          <w:sz w:val="24"/>
          <w:szCs w:val="24"/>
        </w:rPr>
        <w:t>5 (пяти) рабочих дней</w:t>
      </w:r>
      <w:r w:rsidR="008C16BF">
        <w:rPr>
          <w:rFonts w:ascii="Times New Roman" w:hAnsi="Times New Roman"/>
          <w:sz w:val="24"/>
          <w:szCs w:val="24"/>
        </w:rPr>
        <w:t xml:space="preserve"> с момента составления акта.</w:t>
      </w:r>
    </w:p>
    <w:p w:rsidR="000E4FBC" w:rsidRPr="00CF758D" w:rsidRDefault="000E4FBC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случае выявления при осуществлении мероприятий по контролю фактов нарушения условий настоящего Соглашения (неисполнение или ненадлежащее исполнение Концессионером условий настоящего Соглашения) акт о результатах контроля должен содержать ссылки на конкретные пункты </w:t>
      </w:r>
      <w:r w:rsidR="00006742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>Соглашения, нарушенные Концессионером, а также указание на причины таких нарушений.</w:t>
      </w:r>
    </w:p>
    <w:p w:rsidR="000E4FBC" w:rsidRPr="00CF758D" w:rsidRDefault="000E4FBC" w:rsidP="0032663C">
      <w:pPr>
        <w:numPr>
          <w:ilvl w:val="1"/>
          <w:numId w:val="15"/>
        </w:numPr>
        <w:ind w:left="0" w:firstLine="709"/>
        <w:jc w:val="both"/>
      </w:pPr>
      <w:r w:rsidRPr="00CF758D">
        <w:t xml:space="preserve">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</w:t>
      </w:r>
      <w:proofErr w:type="spellStart"/>
      <w:r w:rsidRPr="00CF758D">
        <w:t>Концеденту</w:t>
      </w:r>
      <w:proofErr w:type="spellEnd"/>
      <w:r w:rsidRPr="00CF758D">
        <w:t xml:space="preserve"> в течение </w:t>
      </w:r>
      <w:r w:rsidRPr="00CF758D">
        <w:rPr>
          <w:b/>
        </w:rPr>
        <w:t>10 (десяти) рабочих дней</w:t>
      </w:r>
      <w:r w:rsidRPr="00CF758D">
        <w:t xml:space="preserve"> </w:t>
      </w:r>
      <w:proofErr w:type="gramStart"/>
      <w:r w:rsidRPr="00CF758D">
        <w:t>с даты получения</w:t>
      </w:r>
      <w:proofErr w:type="gramEnd"/>
      <w:r w:rsidRPr="00CF758D">
        <w:t xml:space="preserve"> Концессионером экземпляра указанного акта о результатах контроля.</w:t>
      </w:r>
    </w:p>
    <w:p w:rsidR="000E4FBC" w:rsidRPr="00CF758D" w:rsidRDefault="000E4FBC" w:rsidP="0032663C">
      <w:pPr>
        <w:numPr>
          <w:ilvl w:val="1"/>
          <w:numId w:val="15"/>
        </w:numPr>
        <w:ind w:left="0" w:firstLine="709"/>
        <w:jc w:val="both"/>
      </w:pPr>
      <w:r w:rsidRPr="00CF758D">
        <w:t xml:space="preserve">Концедент </w:t>
      </w:r>
      <w:proofErr w:type="gramStart"/>
      <w:r w:rsidRPr="00CF758D">
        <w:t>обязан</w:t>
      </w:r>
      <w:proofErr w:type="gramEnd"/>
      <w:r w:rsidRPr="00CF758D">
        <w:t xml:space="preserve"> рассмотреть возражения Концессионера, указанные в </w:t>
      </w:r>
      <w:r w:rsidRPr="00CF758D">
        <w:rPr>
          <w:b/>
        </w:rPr>
        <w:t>пункте 14.13</w:t>
      </w:r>
      <w:r w:rsidRPr="00CF758D">
        <w:t xml:space="preserve"> настоящего Соглашения и в случае несогласия с заявленными Концессионером возражениями, указать в акте соответствующие доводы.</w:t>
      </w:r>
    </w:p>
    <w:p w:rsidR="000E4FBC" w:rsidRPr="00CF758D" w:rsidRDefault="000E4FBC" w:rsidP="0032663C">
      <w:pPr>
        <w:numPr>
          <w:ilvl w:val="1"/>
          <w:numId w:val="15"/>
        </w:numPr>
        <w:ind w:left="0" w:firstLine="709"/>
        <w:jc w:val="both"/>
      </w:pPr>
      <w:r w:rsidRPr="00CF758D">
        <w:t xml:space="preserve">В случае не предоставления Концессионером возражений на акт о результатах контроля в срок, установленный </w:t>
      </w:r>
      <w:r w:rsidRPr="00CF758D">
        <w:rPr>
          <w:b/>
        </w:rPr>
        <w:t>пунктом 14.13</w:t>
      </w:r>
      <w:r w:rsidRPr="00CF758D">
        <w:t xml:space="preserve"> настоящего Соглашения,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</w:t>
      </w:r>
      <w:r w:rsidR="008C16BF">
        <w:t xml:space="preserve"> предоставляется Концессионеру.</w:t>
      </w:r>
    </w:p>
    <w:p w:rsidR="000E4FBC" w:rsidRPr="00CF758D" w:rsidRDefault="000E4FBC" w:rsidP="0032663C">
      <w:pPr>
        <w:numPr>
          <w:ilvl w:val="1"/>
          <w:numId w:val="15"/>
        </w:numPr>
        <w:ind w:left="0" w:firstLine="709"/>
        <w:jc w:val="both"/>
      </w:pPr>
      <w:r w:rsidRPr="00CF758D">
        <w:t xml:space="preserve">Если Концессионер не оспаривает результаты проверки, проведенной Концедентом, он обязан устранить нарушения, выявленные в результате проверки, в </w:t>
      </w:r>
      <w:r w:rsidRPr="00CF758D">
        <w:lastRenderedPageBreak/>
        <w:t xml:space="preserve">разумный срок и уведомить Концедента об окончании работ по </w:t>
      </w:r>
      <w:r w:rsidR="008C16BF">
        <w:t>устранению указанных нарушений.</w:t>
      </w:r>
    </w:p>
    <w:p w:rsidR="00567EA3" w:rsidRPr="00F83F06" w:rsidRDefault="00567EA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0248F">
        <w:rPr>
          <w:rFonts w:ascii="Times New Roman" w:hAnsi="Times New Roman"/>
          <w:spacing w:val="-14"/>
          <w:sz w:val="24"/>
          <w:szCs w:val="24"/>
        </w:rPr>
        <w:t>Акт о результатах контроля подлежит размещению Концедентом в течение</w:t>
      </w:r>
      <w:r w:rsidRPr="0090248F">
        <w:rPr>
          <w:rFonts w:ascii="Times New Roman" w:hAnsi="Times New Roman"/>
          <w:sz w:val="24"/>
          <w:szCs w:val="24"/>
        </w:rPr>
        <w:t xml:space="preserve"> </w:t>
      </w:r>
      <w:r w:rsidR="008C16BF" w:rsidRPr="0090248F">
        <w:rPr>
          <w:rFonts w:ascii="Times New Roman" w:hAnsi="Times New Roman"/>
          <w:b/>
          <w:sz w:val="24"/>
          <w:szCs w:val="24"/>
        </w:rPr>
        <w:t xml:space="preserve">5 </w:t>
      </w:r>
      <w:r w:rsidRPr="0090248F">
        <w:rPr>
          <w:rFonts w:ascii="Times New Roman" w:hAnsi="Times New Roman"/>
          <w:b/>
          <w:sz w:val="24"/>
          <w:szCs w:val="24"/>
        </w:rPr>
        <w:t>(пяти)</w:t>
      </w:r>
      <w:r w:rsidRPr="00F83F06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Pr="00CF7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758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данного акта на официальном сайте Концедента в информационно-телекоммуникационной сети «Интернет» в порядке, предусмотренном законодательством Российской Федерации. Доступ к указанному акту обеспечивается в течение срока действия </w:t>
      </w:r>
      <w:r w:rsidR="00CF07A0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 xml:space="preserve">Соглашения и после окончания его срока действия в течение </w:t>
      </w:r>
      <w:r w:rsidRPr="00F83F06">
        <w:rPr>
          <w:rFonts w:ascii="Times New Roman" w:hAnsi="Times New Roman"/>
          <w:b/>
          <w:sz w:val="24"/>
          <w:szCs w:val="24"/>
        </w:rPr>
        <w:t>3 (трех) лет.</w:t>
      </w:r>
    </w:p>
    <w:p w:rsidR="00567EA3" w:rsidRPr="00CF758D" w:rsidRDefault="00567EA3" w:rsidP="0032663C">
      <w:pPr>
        <w:pStyle w:val="af6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93484C" w:rsidRPr="00CB3D1C" w:rsidRDefault="0093484C" w:rsidP="0032339C">
      <w:pPr>
        <w:pStyle w:val="af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511" w:rsidRPr="00700559" w:rsidRDefault="00CF07A0" w:rsidP="0032663C">
      <w:pPr>
        <w:pStyle w:val="af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B6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F07A0" w:rsidRPr="00CF758D" w:rsidRDefault="00CF07A0" w:rsidP="0032663C">
      <w:pPr>
        <w:pStyle w:val="af6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D1C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обязательств, предусмотренных настоящим Соглашением, Стороны несут </w:t>
      </w:r>
      <w:r w:rsidR="006C5C02" w:rsidRPr="00CF758D">
        <w:rPr>
          <w:rFonts w:ascii="Times New Roman" w:hAnsi="Times New Roman"/>
          <w:sz w:val="24"/>
          <w:szCs w:val="24"/>
        </w:rPr>
        <w:t xml:space="preserve">имущественную </w:t>
      </w:r>
      <w:r w:rsidRPr="00CF758D">
        <w:rPr>
          <w:rFonts w:ascii="Times New Roman" w:hAnsi="Times New Roman"/>
          <w:sz w:val="24"/>
          <w:szCs w:val="24"/>
        </w:rPr>
        <w:t>ответственность, предусмотренную законодательством Российской Федерации и настоящим Соглашением.</w:t>
      </w:r>
    </w:p>
    <w:p w:rsidR="005B62CC" w:rsidRPr="00CF758D" w:rsidRDefault="00CF07A0" w:rsidP="0032663C">
      <w:pPr>
        <w:pStyle w:val="af6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Концессионер несет ответственность перед Концедентом за допущенное при реконструкции</w:t>
      </w:r>
      <w:r w:rsidR="005B62CC" w:rsidRPr="00CF758D">
        <w:rPr>
          <w:rFonts w:ascii="Times New Roman" w:hAnsi="Times New Roman"/>
          <w:sz w:val="24"/>
          <w:szCs w:val="24"/>
        </w:rPr>
        <w:t xml:space="preserve"> О</w:t>
      </w:r>
      <w:r w:rsidRPr="00CF758D">
        <w:rPr>
          <w:rFonts w:ascii="Times New Roman" w:hAnsi="Times New Roman"/>
          <w:sz w:val="24"/>
          <w:szCs w:val="24"/>
        </w:rPr>
        <w:t>бъекта Соглашения нарушение требований, установленных Соглашением, и (или) требований технических регламентов, проектной документации, иных обязательных требований к качеству реконструированного объекта Соглашения.</w:t>
      </w:r>
    </w:p>
    <w:p w:rsidR="00CF07A0" w:rsidRPr="00CF758D" w:rsidRDefault="00CF07A0" w:rsidP="0032663C">
      <w:pPr>
        <w:pStyle w:val="af6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случае нарушения требований, указанных в </w:t>
      </w:r>
      <w:r w:rsidRPr="00F83F06">
        <w:rPr>
          <w:rFonts w:ascii="Times New Roman" w:hAnsi="Times New Roman"/>
          <w:b/>
          <w:sz w:val="24"/>
          <w:szCs w:val="24"/>
        </w:rPr>
        <w:t>пункте 1</w:t>
      </w:r>
      <w:r w:rsidR="004F1994">
        <w:rPr>
          <w:rFonts w:ascii="Times New Roman" w:hAnsi="Times New Roman"/>
          <w:b/>
          <w:sz w:val="24"/>
          <w:szCs w:val="24"/>
        </w:rPr>
        <w:t>5</w:t>
      </w:r>
      <w:r w:rsidRPr="00F83F06">
        <w:rPr>
          <w:rFonts w:ascii="Times New Roman" w:hAnsi="Times New Roman"/>
          <w:b/>
          <w:sz w:val="24"/>
          <w:szCs w:val="24"/>
        </w:rPr>
        <w:t>.2</w:t>
      </w:r>
      <w:r w:rsidR="005B62CC" w:rsidRPr="00CF758D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Pr="00CF758D">
        <w:rPr>
          <w:rFonts w:ascii="Times New Roman" w:hAnsi="Times New Roman"/>
          <w:sz w:val="24"/>
          <w:szCs w:val="24"/>
        </w:rPr>
        <w:t xml:space="preserve">, Концедент в течение </w:t>
      </w:r>
      <w:r w:rsidRPr="00CF758D">
        <w:rPr>
          <w:rFonts w:ascii="Times New Roman" w:hAnsi="Times New Roman"/>
          <w:b/>
          <w:sz w:val="24"/>
          <w:szCs w:val="24"/>
        </w:rPr>
        <w:t>10 (десяти)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, прошедших </w:t>
      </w:r>
      <w:proofErr w:type="gramStart"/>
      <w:r w:rsidRPr="00CF758D">
        <w:rPr>
          <w:rFonts w:ascii="Times New Roman" w:hAnsi="Times New Roman"/>
          <w:sz w:val="24"/>
          <w:szCs w:val="24"/>
        </w:rPr>
        <w:t>с даты обнаружения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нарушения, направляет Концессионеру в письменной форме требование безвозмездно устранить обнаруженное нарушение с указанием пункта </w:t>
      </w:r>
      <w:r w:rsidR="001D1FF6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 xml:space="preserve">Соглашения и (или) документа, требования которых нарушены с указанием </w:t>
      </w:r>
      <w:r w:rsidR="0090248F">
        <w:rPr>
          <w:rFonts w:ascii="Times New Roman" w:hAnsi="Times New Roman"/>
          <w:sz w:val="24"/>
          <w:szCs w:val="24"/>
        </w:rPr>
        <w:t>срока для устранения нарушения.</w:t>
      </w:r>
    </w:p>
    <w:p w:rsidR="005B62CC" w:rsidRPr="00CF758D" w:rsidRDefault="00CF07A0" w:rsidP="005B62CC">
      <w:pPr>
        <w:widowControl w:val="0"/>
        <w:autoSpaceDE w:val="0"/>
        <w:autoSpaceDN w:val="0"/>
        <w:ind w:firstLine="709"/>
        <w:contextualSpacing/>
        <w:jc w:val="both"/>
      </w:pPr>
      <w:r w:rsidRPr="00CF758D">
        <w:t>Срок для устранения нарушения должен быть разумным и достаточным для устранения нарушения с учетом всех требований и процедур, установленных законодательством Российской Федерации, в том числе сроков, предусмотренных законодательством Российской Федерации для проведения закупок, корректировки и утверждения инвестиционной программы, а также с учетом сезонности проведения работ. Концессионер вправе предложить иной срок устранения нарушений с обоснованием причин.</w:t>
      </w:r>
    </w:p>
    <w:p w:rsidR="005B62CC" w:rsidRPr="00CF758D" w:rsidRDefault="00CF07A0" w:rsidP="003266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contextualSpacing/>
        <w:jc w:val="both"/>
      </w:pPr>
      <w:r w:rsidRPr="00CF758D">
        <w:t>Концедент вправе потребовать от Концессионера возмещен</w:t>
      </w:r>
      <w:r w:rsidR="005B62CC" w:rsidRPr="00CF758D">
        <w:t xml:space="preserve">ия причиненных </w:t>
      </w:r>
      <w:proofErr w:type="spellStart"/>
      <w:r w:rsidR="005B62CC" w:rsidRPr="00CF758D">
        <w:t>Концеденту</w:t>
      </w:r>
      <w:proofErr w:type="spellEnd"/>
      <w:r w:rsidR="005B62CC" w:rsidRPr="00CF758D">
        <w:t xml:space="preserve"> убытков, </w:t>
      </w:r>
      <w:r w:rsidRPr="00CF758D">
        <w:t>вызванных нарушением Концессионером требований, указанных</w:t>
      </w:r>
      <w:r w:rsidR="005B62CC" w:rsidRPr="00CF758D">
        <w:t xml:space="preserve"> в </w:t>
      </w:r>
      <w:r w:rsidR="0090248F">
        <w:rPr>
          <w:b/>
        </w:rPr>
        <w:t xml:space="preserve">пункте </w:t>
      </w:r>
      <w:r w:rsidRPr="00CF758D">
        <w:rPr>
          <w:b/>
        </w:rPr>
        <w:t>1</w:t>
      </w:r>
      <w:r w:rsidR="004F1994">
        <w:rPr>
          <w:b/>
        </w:rPr>
        <w:t>5</w:t>
      </w:r>
      <w:r w:rsidRPr="00CF758D">
        <w:rPr>
          <w:b/>
        </w:rPr>
        <w:t>.2</w:t>
      </w:r>
      <w:r w:rsidR="005B62CC" w:rsidRPr="00CF758D">
        <w:t xml:space="preserve"> настоящего Соглашения</w:t>
      </w:r>
      <w:r w:rsidRPr="00CF758D">
        <w:t>, если нарушение этих требований не было устранено в установленный Концедентом разумный срок или является существенным.</w:t>
      </w:r>
    </w:p>
    <w:p w:rsidR="002A6558" w:rsidRPr="00CF758D" w:rsidRDefault="00CF07A0" w:rsidP="003266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contextualSpacing/>
        <w:jc w:val="both"/>
      </w:pPr>
      <w:r w:rsidRPr="00CF758D">
        <w:t xml:space="preserve">Концессионер несет перед Концедентом ответственность за качество </w:t>
      </w:r>
      <w:r w:rsidR="005B62CC" w:rsidRPr="00CF758D">
        <w:t>работ по реконструкции О</w:t>
      </w:r>
      <w:r w:rsidRPr="00CF758D">
        <w:t xml:space="preserve">бъекта Соглашения в течение </w:t>
      </w:r>
      <w:r w:rsidR="0099583D">
        <w:rPr>
          <w:b/>
        </w:rPr>
        <w:t>срока действия настоящего</w:t>
      </w:r>
      <w:r w:rsidR="00242727" w:rsidRPr="00CF758D">
        <w:t xml:space="preserve"> Соглашения</w:t>
      </w:r>
      <w:r w:rsidR="002A6558" w:rsidRPr="00CF758D">
        <w:t>.</w:t>
      </w:r>
    </w:p>
    <w:p w:rsidR="007E217D" w:rsidRDefault="002A6558" w:rsidP="003266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contextualSpacing/>
        <w:jc w:val="both"/>
      </w:pPr>
      <w:r w:rsidRPr="00CF758D">
        <w:t xml:space="preserve">Концедент имеет право на возмещение убытков, возникших в результате неисполнения или ненадлежащего исполнения Концессионером обязательств </w:t>
      </w:r>
      <w:r w:rsidR="00242727" w:rsidRPr="00CF758D">
        <w:t>(в том числе уклонения Концессионера от подписания актов приема-передачи Объекта Соглашения)</w:t>
      </w:r>
      <w:r w:rsidR="00FF79DD" w:rsidRPr="00CF758D">
        <w:t>,</w:t>
      </w:r>
      <w:r w:rsidR="00B22A0A">
        <w:t xml:space="preserve"> </w:t>
      </w:r>
      <w:r w:rsidR="00FF79DD" w:rsidRPr="00CF758D">
        <w:t>предусмотренных</w:t>
      </w:r>
      <w:r w:rsidR="00B22A0A">
        <w:t xml:space="preserve"> </w:t>
      </w:r>
      <w:r w:rsidR="00FF79DD" w:rsidRPr="00CF758D">
        <w:t>настоящим</w:t>
      </w:r>
      <w:r w:rsidR="00B22A0A">
        <w:t xml:space="preserve"> </w:t>
      </w:r>
      <w:r w:rsidR="00FF79DD" w:rsidRPr="00CF758D">
        <w:t>Соглашением</w:t>
      </w:r>
      <w:r w:rsidR="007E217D">
        <w:t>.</w:t>
      </w:r>
    </w:p>
    <w:p w:rsidR="001514F6" w:rsidRDefault="00CF07A0" w:rsidP="003266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contextualSpacing/>
        <w:jc w:val="both"/>
      </w:pPr>
      <w:r w:rsidRPr="00CF758D">
        <w:t xml:space="preserve">Концессионер имеет право на возмещение убытков, возникших в результате неисполнения или ненадлежащего исполнения </w:t>
      </w:r>
      <w:r w:rsidR="00FF79DD" w:rsidRPr="00CF758D">
        <w:t>Концедентом</w:t>
      </w:r>
      <w:r w:rsidRPr="00CF758D">
        <w:t xml:space="preserve"> обязательств</w:t>
      </w:r>
      <w:r w:rsidR="00242727" w:rsidRPr="00CF758D">
        <w:t xml:space="preserve"> (в том числе уклонения Концедента от подписания актов приема-передачи Объекта Соглашения)</w:t>
      </w:r>
      <w:r w:rsidRPr="00CF758D">
        <w:t>,</w:t>
      </w:r>
      <w:r w:rsidR="00FF79DD" w:rsidRPr="00CF758D">
        <w:t xml:space="preserve"> предусмотренных</w:t>
      </w:r>
      <w:r w:rsidR="00B22A0A">
        <w:t xml:space="preserve"> </w:t>
      </w:r>
      <w:r w:rsidR="00FF79DD" w:rsidRPr="00CF758D">
        <w:t>настоящим</w:t>
      </w:r>
      <w:r w:rsidR="00B22A0A">
        <w:t xml:space="preserve"> </w:t>
      </w:r>
      <w:r w:rsidR="00FF79DD" w:rsidRPr="00CF758D">
        <w:t>Соглашением</w:t>
      </w:r>
      <w:r w:rsidR="007E217D">
        <w:t>.</w:t>
      </w:r>
    </w:p>
    <w:p w:rsidR="001514F6" w:rsidRDefault="007F0941" w:rsidP="003266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contextualSpacing/>
        <w:jc w:val="both"/>
      </w:pPr>
      <w:r w:rsidRPr="00CF758D">
        <w:t>Концессионер</w:t>
      </w:r>
      <w:r w:rsidR="00B22A0A">
        <w:t xml:space="preserve"> </w:t>
      </w:r>
      <w:r w:rsidRPr="00CF758D">
        <w:t xml:space="preserve">обязан уплатить </w:t>
      </w:r>
      <w:proofErr w:type="spellStart"/>
      <w:r w:rsidRPr="00CF758D">
        <w:t>Концеденту</w:t>
      </w:r>
      <w:proofErr w:type="spellEnd"/>
      <w:r w:rsidRPr="00CF758D">
        <w:t xml:space="preserve"> в соответствующий бюджет неустойку в виде </w:t>
      </w:r>
      <w:r w:rsidR="006519FD" w:rsidRPr="00CF758D">
        <w:t>штрафа за каждый факт</w:t>
      </w:r>
      <w:r w:rsidR="00B22A0A">
        <w:t xml:space="preserve"> </w:t>
      </w:r>
      <w:r w:rsidRPr="00CF758D">
        <w:t>неисполнения</w:t>
      </w:r>
      <w:r w:rsidR="00B22A0A">
        <w:t xml:space="preserve"> </w:t>
      </w:r>
      <w:r w:rsidRPr="00CF758D">
        <w:t>или</w:t>
      </w:r>
      <w:r w:rsidR="00B22A0A">
        <w:t xml:space="preserve"> </w:t>
      </w:r>
      <w:r w:rsidRPr="00CF758D">
        <w:t>ненадлежащего</w:t>
      </w:r>
      <w:r w:rsidR="00B22A0A">
        <w:t xml:space="preserve"> </w:t>
      </w:r>
      <w:r w:rsidRPr="00CF758D">
        <w:t>исполнения</w:t>
      </w:r>
      <w:r w:rsidR="00B22A0A">
        <w:t xml:space="preserve"> </w:t>
      </w:r>
      <w:r w:rsidRPr="00CF758D">
        <w:t>Концессионером обязательств,</w:t>
      </w:r>
      <w:r w:rsidR="00B22A0A">
        <w:t xml:space="preserve"> </w:t>
      </w:r>
      <w:r w:rsidRPr="00CF758D">
        <w:t>установленных</w:t>
      </w:r>
      <w:r w:rsidR="00B22A0A">
        <w:t xml:space="preserve"> </w:t>
      </w:r>
      <w:r w:rsidRPr="00CF758D">
        <w:t>настоящ</w:t>
      </w:r>
      <w:r w:rsidR="007E217D">
        <w:t>им</w:t>
      </w:r>
      <w:r w:rsidRPr="00CF758D">
        <w:t xml:space="preserve"> Соглашени</w:t>
      </w:r>
      <w:r w:rsidR="007E217D">
        <w:t>ем,</w:t>
      </w:r>
      <w:r w:rsidRPr="00CF758D">
        <w:t xml:space="preserve"> в том числе</w:t>
      </w:r>
      <w:r w:rsidR="00B22A0A">
        <w:t xml:space="preserve"> </w:t>
      </w:r>
      <w:r w:rsidRPr="00CF758D">
        <w:t>в</w:t>
      </w:r>
      <w:r w:rsidR="00B22A0A">
        <w:t xml:space="preserve"> </w:t>
      </w:r>
      <w:r w:rsidRPr="00CF758D">
        <w:t>случае</w:t>
      </w:r>
      <w:r w:rsidR="00B22A0A">
        <w:t xml:space="preserve"> </w:t>
      </w:r>
      <w:r w:rsidRPr="00CF758D">
        <w:t>нарушения</w:t>
      </w:r>
      <w:r w:rsidR="00B22A0A">
        <w:t xml:space="preserve"> </w:t>
      </w:r>
      <w:r w:rsidRPr="00CF758D">
        <w:t>сроков</w:t>
      </w:r>
      <w:r w:rsidR="00B22A0A">
        <w:t xml:space="preserve"> </w:t>
      </w:r>
      <w:r w:rsidRPr="00CF758D">
        <w:t>исполнения</w:t>
      </w:r>
      <w:r w:rsidR="00B22A0A">
        <w:t xml:space="preserve"> </w:t>
      </w:r>
      <w:r w:rsidRPr="00CF758D">
        <w:t>указанных</w:t>
      </w:r>
      <w:r w:rsidR="00B22A0A">
        <w:t xml:space="preserve"> </w:t>
      </w:r>
      <w:r w:rsidRPr="00CF758D">
        <w:t xml:space="preserve">обязательств, в размере </w:t>
      </w:r>
      <w:r w:rsidR="00BB38D5" w:rsidRPr="001514F6">
        <w:rPr>
          <w:b/>
        </w:rPr>
        <w:t xml:space="preserve">1000,00 (одна </w:t>
      </w:r>
      <w:r w:rsidR="00BB38D5" w:rsidRPr="001514F6">
        <w:rPr>
          <w:b/>
        </w:rPr>
        <w:lastRenderedPageBreak/>
        <w:t>тысяча) рублей 00 копеек.</w:t>
      </w:r>
    </w:p>
    <w:p w:rsidR="001514F6" w:rsidRDefault="007F0941" w:rsidP="003266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contextualSpacing/>
        <w:jc w:val="both"/>
      </w:pPr>
      <w:r w:rsidRPr="00CF758D">
        <w:t>Концедент</w:t>
      </w:r>
      <w:r w:rsidR="00B22A0A">
        <w:t xml:space="preserve"> </w:t>
      </w:r>
      <w:r w:rsidRPr="00CF758D">
        <w:t>обязан</w:t>
      </w:r>
      <w:r w:rsidR="00B22A0A">
        <w:t xml:space="preserve"> </w:t>
      </w:r>
      <w:r w:rsidRPr="00CF758D">
        <w:t>уплатить</w:t>
      </w:r>
      <w:r w:rsidR="00B22A0A">
        <w:t xml:space="preserve"> </w:t>
      </w:r>
      <w:r w:rsidRPr="00CF758D">
        <w:t>Концессионеру</w:t>
      </w:r>
      <w:r w:rsidR="00B22A0A">
        <w:t xml:space="preserve"> </w:t>
      </w:r>
      <w:r w:rsidRPr="00CF758D">
        <w:t>неустойку</w:t>
      </w:r>
      <w:r w:rsidR="00B22A0A">
        <w:t xml:space="preserve"> </w:t>
      </w:r>
      <w:r w:rsidR="00242727" w:rsidRPr="00CF758D">
        <w:t xml:space="preserve">в виде </w:t>
      </w:r>
      <w:r w:rsidR="006519FD" w:rsidRPr="00CF758D">
        <w:t>штрафа за каждый факт</w:t>
      </w:r>
      <w:r w:rsidRPr="00CF758D">
        <w:t xml:space="preserve"> </w:t>
      </w:r>
      <w:r w:rsidR="00FF79DD" w:rsidRPr="00CF758D">
        <w:t>неисполнения</w:t>
      </w:r>
      <w:r w:rsidR="00B22A0A">
        <w:t xml:space="preserve"> </w:t>
      </w:r>
      <w:r w:rsidRPr="00CF758D">
        <w:t>или</w:t>
      </w:r>
      <w:r w:rsidR="00B22A0A">
        <w:t xml:space="preserve"> </w:t>
      </w:r>
      <w:r w:rsidRPr="00CF758D">
        <w:t>ненадлежащего</w:t>
      </w:r>
      <w:r w:rsidR="00B22A0A">
        <w:t xml:space="preserve"> </w:t>
      </w:r>
      <w:r w:rsidRPr="00CF758D">
        <w:t>исполнения</w:t>
      </w:r>
      <w:r w:rsidR="00B22A0A">
        <w:t xml:space="preserve"> </w:t>
      </w:r>
      <w:r w:rsidRPr="00CF758D">
        <w:t>Концедентом</w:t>
      </w:r>
      <w:r w:rsidR="00B22A0A">
        <w:t xml:space="preserve"> </w:t>
      </w:r>
      <w:r w:rsidRPr="00CF758D">
        <w:t xml:space="preserve">обязательств, </w:t>
      </w:r>
      <w:r w:rsidR="00242727" w:rsidRPr="00CF758D">
        <w:t>установленных</w:t>
      </w:r>
      <w:r w:rsidR="00B22A0A">
        <w:t xml:space="preserve"> </w:t>
      </w:r>
      <w:r w:rsidRPr="00CF758D">
        <w:t>настоящ</w:t>
      </w:r>
      <w:r w:rsidR="007E217D">
        <w:t>им</w:t>
      </w:r>
      <w:r w:rsidRPr="00CF758D">
        <w:t xml:space="preserve"> Соглашени</w:t>
      </w:r>
      <w:r w:rsidR="007E217D">
        <w:t>ем</w:t>
      </w:r>
      <w:r w:rsidRPr="00CF758D">
        <w:t xml:space="preserve">, в том числе в случае нарушения сроков исполнения указанных обязательств, </w:t>
      </w:r>
      <w:r w:rsidR="00BB38D5" w:rsidRPr="00CF758D">
        <w:t xml:space="preserve">размере </w:t>
      </w:r>
      <w:r w:rsidR="0090248F">
        <w:rPr>
          <w:b/>
        </w:rPr>
        <w:t>1</w:t>
      </w:r>
      <w:r w:rsidR="00BB38D5" w:rsidRPr="001514F6">
        <w:rPr>
          <w:b/>
        </w:rPr>
        <w:t>000,00 (одна тысяча) рублей 00 копеек.</w:t>
      </w:r>
    </w:p>
    <w:p w:rsidR="001514F6" w:rsidRDefault="00135B6C" w:rsidP="003266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contextualSpacing/>
        <w:jc w:val="both"/>
      </w:pPr>
      <w:r w:rsidRPr="00CF758D">
        <w:t>Возмещение</w:t>
      </w:r>
      <w:r w:rsidR="00B22A0A">
        <w:t xml:space="preserve"> </w:t>
      </w:r>
      <w:r w:rsidR="00FF79DD" w:rsidRPr="00CF758D">
        <w:t>Концедентом и Концессионером</w:t>
      </w:r>
      <w:r w:rsidR="00B22A0A">
        <w:t xml:space="preserve"> </w:t>
      </w:r>
      <w:r w:rsidRPr="00CF758D">
        <w:t>убытков</w:t>
      </w:r>
      <w:r w:rsidR="00B22A0A">
        <w:t xml:space="preserve"> </w:t>
      </w:r>
      <w:r w:rsidRPr="00CF758D">
        <w:t>и</w:t>
      </w:r>
      <w:r w:rsidR="00B22A0A">
        <w:t xml:space="preserve"> </w:t>
      </w:r>
      <w:r w:rsidRPr="00CF758D">
        <w:t>уплата</w:t>
      </w:r>
      <w:r w:rsidR="007F0941" w:rsidRPr="00CF758D">
        <w:t xml:space="preserve"> </w:t>
      </w:r>
      <w:r w:rsidRPr="00CF758D">
        <w:t>неустойки</w:t>
      </w:r>
      <w:r w:rsidR="00B22A0A">
        <w:t xml:space="preserve"> </w:t>
      </w:r>
      <w:r w:rsidRPr="00CF758D">
        <w:t>в случае неисполнения или ненадлежащего исполнения обязательств,</w:t>
      </w:r>
      <w:r w:rsidR="007F0941" w:rsidRPr="00CF758D">
        <w:t xml:space="preserve"> </w:t>
      </w:r>
      <w:r w:rsidRPr="00CF758D">
        <w:t>предусмотренных</w:t>
      </w:r>
      <w:r w:rsidR="00B22A0A">
        <w:t xml:space="preserve"> </w:t>
      </w:r>
      <w:r w:rsidRPr="00CF758D">
        <w:t>настоящим</w:t>
      </w:r>
      <w:r w:rsidR="00B22A0A">
        <w:t xml:space="preserve"> </w:t>
      </w:r>
      <w:r w:rsidRPr="00CF758D">
        <w:t>Соглашением,</w:t>
      </w:r>
      <w:r w:rsidR="00B22A0A">
        <w:t xml:space="preserve"> </w:t>
      </w:r>
      <w:r w:rsidRPr="00CF758D">
        <w:t>не</w:t>
      </w:r>
      <w:r w:rsidR="00B22A0A">
        <w:t xml:space="preserve"> </w:t>
      </w:r>
      <w:r w:rsidRPr="00CF758D">
        <w:t>освобождают</w:t>
      </w:r>
      <w:r w:rsidR="00B22A0A">
        <w:t xml:space="preserve"> </w:t>
      </w:r>
      <w:r w:rsidR="00FF79DD" w:rsidRPr="00CF758D">
        <w:t>Концедента и Концессионера</w:t>
      </w:r>
      <w:r w:rsidRPr="00CF758D">
        <w:t xml:space="preserve"> от исполнения этого обязательства в натуре.</w:t>
      </w:r>
    </w:p>
    <w:p w:rsidR="00FA4873" w:rsidRPr="001514F6" w:rsidRDefault="00FA4873" w:rsidP="0032663C">
      <w:pPr>
        <w:widowControl w:val="0"/>
        <w:numPr>
          <w:ilvl w:val="1"/>
          <w:numId w:val="16"/>
        </w:numPr>
        <w:autoSpaceDE w:val="0"/>
        <w:autoSpaceDN w:val="0"/>
        <w:ind w:left="0" w:firstLine="709"/>
        <w:contextualSpacing/>
        <w:jc w:val="both"/>
      </w:pPr>
      <w:r w:rsidRPr="001514F6">
        <w:t>Сторона, не исполнившая или исполнившая ненадлежащим образом свои обязательства, предусмотренные Соглашением, несет ответственность, предусмотренную законодательством Российской Федерации и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5B62CC" w:rsidRPr="0032339C" w:rsidRDefault="005B62CC" w:rsidP="0032339C">
      <w:pPr>
        <w:widowControl w:val="0"/>
        <w:autoSpaceDE w:val="0"/>
        <w:autoSpaceDN w:val="0"/>
        <w:contextualSpacing/>
      </w:pPr>
    </w:p>
    <w:p w:rsidR="00573511" w:rsidRDefault="005B62CC" w:rsidP="0032663C">
      <w:pPr>
        <w:widowControl w:val="0"/>
        <w:numPr>
          <w:ilvl w:val="0"/>
          <w:numId w:val="16"/>
        </w:numPr>
        <w:autoSpaceDE w:val="0"/>
        <w:autoSpaceDN w:val="0"/>
        <w:contextualSpacing/>
        <w:jc w:val="center"/>
        <w:rPr>
          <w:b/>
        </w:rPr>
      </w:pPr>
      <w:r w:rsidRPr="00CB3D1C">
        <w:rPr>
          <w:b/>
        </w:rPr>
        <w:t>Порядок взаимодействия Сторон</w:t>
      </w:r>
    </w:p>
    <w:p w:rsidR="005B62CC" w:rsidRDefault="005B62CC" w:rsidP="00573511">
      <w:pPr>
        <w:widowControl w:val="0"/>
        <w:autoSpaceDE w:val="0"/>
        <w:autoSpaceDN w:val="0"/>
        <w:ind w:left="480"/>
        <w:contextualSpacing/>
        <w:jc w:val="center"/>
        <w:rPr>
          <w:b/>
        </w:rPr>
      </w:pPr>
      <w:r w:rsidRPr="00CB3D1C">
        <w:rPr>
          <w:b/>
        </w:rPr>
        <w:t>при наступлении</w:t>
      </w:r>
      <w:r w:rsidR="00B22A0A">
        <w:rPr>
          <w:b/>
        </w:rPr>
        <w:t xml:space="preserve"> </w:t>
      </w:r>
      <w:r w:rsidRPr="00CF758D">
        <w:rPr>
          <w:b/>
        </w:rPr>
        <w:t>обстоятельств непреодолимой силы</w:t>
      </w:r>
    </w:p>
    <w:p w:rsidR="005B62CC" w:rsidRPr="00CF758D" w:rsidRDefault="00193905" w:rsidP="00193905">
      <w:pPr>
        <w:pStyle w:val="af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16.1.</w:t>
      </w:r>
      <w:r w:rsidR="005B62CC" w:rsidRPr="00CF758D">
        <w:rPr>
          <w:rFonts w:ascii="Times New Roman" w:hAnsi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Соглашению, если такое неисполнение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="005B62CC" w:rsidRPr="00CF758D">
        <w:rPr>
          <w:rFonts w:ascii="Times New Roman" w:hAnsi="Times New Roman"/>
          <w:sz w:val="24"/>
          <w:szCs w:val="24"/>
        </w:rPr>
        <w:t>явилось следствием действия обстоятельств непреодолимой силы, носящих чрезвычайный и непредотвратимый в данных конкретных условиях характер, которые соответствующая Сторона по объективным причинам не могла предвидеть, предотвратить, либо контролировать.</w:t>
      </w:r>
    </w:p>
    <w:p w:rsidR="005B62CC" w:rsidRDefault="005B62CC" w:rsidP="005B62CC">
      <w:pPr>
        <w:widowControl w:val="0"/>
        <w:autoSpaceDE w:val="0"/>
        <w:autoSpaceDN w:val="0"/>
        <w:ind w:firstLine="680"/>
        <w:contextualSpacing/>
        <w:jc w:val="both"/>
      </w:pPr>
      <w:r w:rsidRPr="00CF758D">
        <w:t xml:space="preserve">Если обстоятельства непреодолимой силы длятся свыше </w:t>
      </w:r>
      <w:r w:rsidRPr="00CF758D">
        <w:rPr>
          <w:b/>
        </w:rPr>
        <w:t>1 (одного) месяца</w:t>
      </w:r>
      <w:r w:rsidRPr="00CF758D">
        <w:t>, Стороны обязуются провести переговоры с целью урегулирования вопроса об исполнении условий настоящего Соглашения приемлемым для всех Сторон образом.</w:t>
      </w:r>
    </w:p>
    <w:p w:rsidR="005B62CC" w:rsidRPr="00CF758D" w:rsidRDefault="00193905" w:rsidP="00193905">
      <w:pPr>
        <w:widowControl w:val="0"/>
        <w:autoSpaceDE w:val="0"/>
        <w:autoSpaceDN w:val="0"/>
        <w:contextualSpacing/>
        <w:jc w:val="both"/>
      </w:pPr>
      <w:r>
        <w:t xml:space="preserve">        16.2.</w:t>
      </w:r>
      <w:r w:rsidR="005B62CC" w:rsidRPr="00CF758D">
        <w:t>Сторона, нарушившая условия настоящего Соглашения в результате наступления обстоятельств непреодолимой силы обязана:</w:t>
      </w:r>
    </w:p>
    <w:p w:rsidR="005B62CC" w:rsidRPr="00CF758D" w:rsidRDefault="00193905" w:rsidP="00193905">
      <w:pPr>
        <w:pStyle w:val="af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16.2.1.</w:t>
      </w:r>
      <w:r w:rsidR="005B62CC" w:rsidRPr="00CF758D">
        <w:rPr>
          <w:rFonts w:ascii="Times New Roman" w:hAnsi="Times New Roman"/>
          <w:sz w:val="24"/>
          <w:szCs w:val="24"/>
        </w:rPr>
        <w:t xml:space="preserve">в письменной форме уведомить </w:t>
      </w:r>
      <w:r w:rsidR="00BB38D5" w:rsidRPr="00CF758D">
        <w:rPr>
          <w:rFonts w:ascii="Times New Roman" w:hAnsi="Times New Roman"/>
          <w:sz w:val="24"/>
          <w:szCs w:val="24"/>
        </w:rPr>
        <w:t xml:space="preserve">другие </w:t>
      </w:r>
      <w:r w:rsidR="005B62CC" w:rsidRPr="00CF758D">
        <w:rPr>
          <w:rFonts w:ascii="Times New Roman" w:hAnsi="Times New Roman"/>
          <w:sz w:val="24"/>
          <w:szCs w:val="24"/>
        </w:rPr>
        <w:t xml:space="preserve">Стороны о наступлении указанных обстоятельств не позднее </w:t>
      </w:r>
      <w:r w:rsidR="005B62CC" w:rsidRPr="00CF758D">
        <w:rPr>
          <w:rFonts w:ascii="Times New Roman" w:hAnsi="Times New Roman"/>
          <w:b/>
          <w:sz w:val="24"/>
          <w:szCs w:val="24"/>
        </w:rPr>
        <w:t>20 (двадцати) календарных дней</w:t>
      </w:r>
      <w:r w:rsidR="005B62CC" w:rsidRPr="00CF758D">
        <w:rPr>
          <w:rFonts w:ascii="Times New Roman" w:hAnsi="Times New Roman"/>
          <w:sz w:val="24"/>
          <w:szCs w:val="24"/>
        </w:rPr>
        <w:t xml:space="preserve"> со дня их наступления и представить необходимые документальные подтверждения;</w:t>
      </w:r>
    </w:p>
    <w:p w:rsidR="005B62CC" w:rsidRPr="00CF758D" w:rsidRDefault="00193905" w:rsidP="00193905">
      <w:pPr>
        <w:pStyle w:val="af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16.2.2.</w:t>
      </w:r>
      <w:r w:rsidR="005B62CC" w:rsidRPr="00CF758D">
        <w:rPr>
          <w:rFonts w:ascii="Times New Roman" w:hAnsi="Times New Roman"/>
          <w:sz w:val="24"/>
          <w:szCs w:val="24"/>
        </w:rPr>
        <w:t xml:space="preserve">в письменной форме уведомить </w:t>
      </w:r>
      <w:r w:rsidR="00BB38D5" w:rsidRPr="00CF758D">
        <w:rPr>
          <w:rFonts w:ascii="Times New Roman" w:hAnsi="Times New Roman"/>
          <w:sz w:val="24"/>
          <w:szCs w:val="24"/>
        </w:rPr>
        <w:t xml:space="preserve">другие </w:t>
      </w:r>
      <w:r w:rsidR="005B62CC" w:rsidRPr="00CF758D">
        <w:rPr>
          <w:rFonts w:ascii="Times New Roman" w:hAnsi="Times New Roman"/>
          <w:sz w:val="24"/>
          <w:szCs w:val="24"/>
        </w:rPr>
        <w:t>Стороны о возобновлении исполнения своих обязательств, предусмотренных</w:t>
      </w:r>
      <w:r w:rsidR="00BB38D5" w:rsidRPr="00CF758D">
        <w:rPr>
          <w:rFonts w:ascii="Times New Roman" w:hAnsi="Times New Roman"/>
          <w:sz w:val="24"/>
          <w:szCs w:val="24"/>
        </w:rPr>
        <w:t xml:space="preserve"> настоящим</w:t>
      </w:r>
      <w:r w:rsidR="005B62CC" w:rsidRPr="00CF758D">
        <w:rPr>
          <w:rFonts w:ascii="Times New Roman" w:hAnsi="Times New Roman"/>
          <w:sz w:val="24"/>
          <w:szCs w:val="24"/>
        </w:rPr>
        <w:t xml:space="preserve"> Соглашением.</w:t>
      </w:r>
    </w:p>
    <w:p w:rsidR="00515456" w:rsidRPr="00CF758D" w:rsidRDefault="005B62CC" w:rsidP="0032663C">
      <w:pPr>
        <w:pStyle w:val="af6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</w:t>
      </w:r>
      <w:r w:rsidR="00515456" w:rsidRPr="00CF758D">
        <w:rPr>
          <w:rFonts w:ascii="Times New Roman" w:hAnsi="Times New Roman"/>
          <w:sz w:val="24"/>
          <w:szCs w:val="24"/>
        </w:rPr>
        <w:t>ением.</w:t>
      </w:r>
      <w:r w:rsidRPr="00CF758D">
        <w:rPr>
          <w:rFonts w:ascii="Times New Roman" w:hAnsi="Times New Roman"/>
          <w:sz w:val="24"/>
          <w:szCs w:val="24"/>
        </w:rPr>
        <w:t xml:space="preserve"> </w:t>
      </w:r>
    </w:p>
    <w:p w:rsidR="00515456" w:rsidRPr="00CF758D" w:rsidRDefault="00515456" w:rsidP="004B0AF1">
      <w:pPr>
        <w:pStyle w:val="af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8D">
        <w:rPr>
          <w:rFonts w:ascii="Times New Roman" w:hAnsi="Times New Roman"/>
          <w:sz w:val="24"/>
          <w:szCs w:val="24"/>
        </w:rPr>
        <w:t>Д</w:t>
      </w:r>
      <w:r w:rsidR="005B62CC" w:rsidRPr="00CF758D">
        <w:rPr>
          <w:rFonts w:ascii="Times New Roman" w:hAnsi="Times New Roman"/>
          <w:sz w:val="24"/>
          <w:szCs w:val="24"/>
        </w:rPr>
        <w:t>о устранения этих последствий</w:t>
      </w:r>
      <w:r w:rsidR="004B0AF1" w:rsidRPr="00CF758D">
        <w:rPr>
          <w:rFonts w:ascii="Times New Roman" w:hAnsi="Times New Roman"/>
          <w:sz w:val="24"/>
          <w:szCs w:val="24"/>
        </w:rPr>
        <w:t>,</w:t>
      </w:r>
      <w:r w:rsidR="005B62CC" w:rsidRPr="00CF758D">
        <w:rPr>
          <w:rFonts w:ascii="Times New Roman" w:hAnsi="Times New Roman"/>
          <w:sz w:val="24"/>
          <w:szCs w:val="24"/>
        </w:rPr>
        <w:t xml:space="preserve"> </w:t>
      </w:r>
      <w:r w:rsidR="004B0AF1" w:rsidRPr="00CF758D">
        <w:rPr>
          <w:rFonts w:ascii="Times New Roman" w:hAnsi="Times New Roman"/>
          <w:sz w:val="24"/>
          <w:szCs w:val="24"/>
        </w:rPr>
        <w:t xml:space="preserve">в целях обеспечения надлежащего осуществления Концессионером деятельности, указанной в </w:t>
      </w:r>
      <w:r w:rsidR="004B0AF1" w:rsidRPr="00CF758D">
        <w:rPr>
          <w:rFonts w:ascii="Times New Roman" w:hAnsi="Times New Roman"/>
          <w:b/>
          <w:sz w:val="24"/>
          <w:szCs w:val="24"/>
        </w:rPr>
        <w:t>пункте 1.1</w:t>
      </w:r>
      <w:r w:rsidR="004B0AF1" w:rsidRPr="00CF758D">
        <w:rPr>
          <w:rFonts w:ascii="Times New Roman" w:hAnsi="Times New Roman"/>
          <w:sz w:val="24"/>
          <w:szCs w:val="24"/>
        </w:rPr>
        <w:t xml:space="preserve"> настоящего Соглашения, </w:t>
      </w:r>
      <w:r w:rsidRPr="00CF758D">
        <w:rPr>
          <w:rFonts w:ascii="Times New Roman" w:hAnsi="Times New Roman"/>
          <w:sz w:val="24"/>
          <w:szCs w:val="24"/>
        </w:rPr>
        <w:t xml:space="preserve">Стороны обязаны </w:t>
      </w:r>
      <w:r w:rsidR="005B62CC" w:rsidRPr="00CF758D">
        <w:rPr>
          <w:rFonts w:ascii="Times New Roman" w:hAnsi="Times New Roman"/>
          <w:sz w:val="24"/>
          <w:szCs w:val="24"/>
        </w:rPr>
        <w:t xml:space="preserve">в течение </w:t>
      </w:r>
      <w:r w:rsidR="005B62CC" w:rsidRPr="00CF758D">
        <w:rPr>
          <w:rFonts w:ascii="Times New Roman" w:hAnsi="Times New Roman"/>
          <w:b/>
          <w:sz w:val="24"/>
          <w:szCs w:val="24"/>
        </w:rPr>
        <w:t>10 (десяти) календарных дней</w:t>
      </w:r>
      <w:r w:rsidR="005B62CC" w:rsidRPr="00CF758D">
        <w:rPr>
          <w:rFonts w:ascii="Times New Roman" w:hAnsi="Times New Roman"/>
          <w:sz w:val="24"/>
          <w:szCs w:val="24"/>
        </w:rPr>
        <w:t xml:space="preserve"> </w:t>
      </w:r>
      <w:r w:rsidR="003C5B63" w:rsidRPr="00CF758D">
        <w:rPr>
          <w:rFonts w:ascii="Times New Roman" w:hAnsi="Times New Roman"/>
          <w:sz w:val="24"/>
          <w:szCs w:val="24"/>
        </w:rPr>
        <w:t>с</w:t>
      </w:r>
      <w:r w:rsidR="005B62CC" w:rsidRPr="00CF758D">
        <w:rPr>
          <w:rFonts w:ascii="Times New Roman" w:hAnsi="Times New Roman"/>
          <w:sz w:val="24"/>
          <w:szCs w:val="24"/>
        </w:rPr>
        <w:t xml:space="preserve">оздать комиссию с участием представителей Сторон, которая рассматривает вопросы о возможности или невозможности дальнейшего осуществления Концессионером деятельности, предусмотренной Соглашением, и исполнения Сторонами обязательств по </w:t>
      </w:r>
      <w:r w:rsidR="00BB38D5" w:rsidRPr="00CF758D">
        <w:rPr>
          <w:rFonts w:ascii="Times New Roman" w:hAnsi="Times New Roman"/>
          <w:sz w:val="24"/>
          <w:szCs w:val="24"/>
        </w:rPr>
        <w:t xml:space="preserve">настоящему </w:t>
      </w:r>
      <w:r w:rsidR="005B62CC" w:rsidRPr="00CF758D">
        <w:rPr>
          <w:rFonts w:ascii="Times New Roman" w:hAnsi="Times New Roman"/>
          <w:sz w:val="24"/>
          <w:szCs w:val="24"/>
        </w:rPr>
        <w:t xml:space="preserve">Соглашению, и принимает решения рекомендовать </w:t>
      </w:r>
      <w:proofErr w:type="spellStart"/>
      <w:r w:rsidR="005B62CC" w:rsidRPr="00CF758D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5B62CC" w:rsidRPr="00CF758D">
        <w:rPr>
          <w:rFonts w:ascii="Times New Roman" w:hAnsi="Times New Roman"/>
          <w:sz w:val="24"/>
          <w:szCs w:val="24"/>
        </w:rPr>
        <w:t xml:space="preserve"> принять решение, в том</w:t>
      </w:r>
      <w:proofErr w:type="gramEnd"/>
      <w:r w:rsidR="005B62CC" w:rsidRPr="00CF7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2CC" w:rsidRPr="00CF758D">
        <w:rPr>
          <w:rFonts w:ascii="Times New Roman" w:hAnsi="Times New Roman"/>
          <w:sz w:val="24"/>
          <w:szCs w:val="24"/>
        </w:rPr>
        <w:t>числе</w:t>
      </w:r>
      <w:proofErr w:type="gramEnd"/>
      <w:r w:rsidR="005B62CC" w:rsidRPr="00CF758D">
        <w:rPr>
          <w:rFonts w:ascii="Times New Roman" w:hAnsi="Times New Roman"/>
          <w:sz w:val="24"/>
          <w:szCs w:val="24"/>
        </w:rPr>
        <w:t>:</w:t>
      </w:r>
    </w:p>
    <w:p w:rsidR="004B0AF1" w:rsidRPr="00CF758D" w:rsidRDefault="005B62CC" w:rsidP="0032663C">
      <w:pPr>
        <w:pStyle w:val="af6"/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о приостановлении действия</w:t>
      </w:r>
      <w:r w:rsidR="00BB38D5" w:rsidRPr="00CF758D">
        <w:rPr>
          <w:rFonts w:ascii="Times New Roman" w:hAnsi="Times New Roman"/>
          <w:sz w:val="24"/>
          <w:szCs w:val="24"/>
        </w:rPr>
        <w:t xml:space="preserve"> настоящего</w:t>
      </w:r>
      <w:r w:rsidRPr="00CF758D">
        <w:rPr>
          <w:rFonts w:ascii="Times New Roman" w:hAnsi="Times New Roman"/>
          <w:sz w:val="24"/>
          <w:szCs w:val="24"/>
        </w:rPr>
        <w:t xml:space="preserve"> Соглашения до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продлении срока действия </w:t>
      </w:r>
      <w:r w:rsidR="00BB38D5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 xml:space="preserve">Соглашения, изменении существенных условий </w:t>
      </w:r>
      <w:r w:rsidR="00BB38D5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>Соглашения;</w:t>
      </w:r>
    </w:p>
    <w:p w:rsidR="005B62CC" w:rsidRPr="00CF758D" w:rsidRDefault="005B62CC" w:rsidP="0032663C">
      <w:pPr>
        <w:pStyle w:val="af6"/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о досрочном расторжении</w:t>
      </w:r>
      <w:r w:rsidR="00BB38D5" w:rsidRPr="00CF758D">
        <w:rPr>
          <w:rFonts w:ascii="Times New Roman" w:hAnsi="Times New Roman"/>
          <w:sz w:val="24"/>
          <w:szCs w:val="24"/>
        </w:rPr>
        <w:t xml:space="preserve"> настоящего</w:t>
      </w:r>
      <w:r w:rsidRPr="00CF758D">
        <w:rPr>
          <w:rFonts w:ascii="Times New Roman" w:hAnsi="Times New Roman"/>
          <w:sz w:val="24"/>
          <w:szCs w:val="24"/>
        </w:rPr>
        <w:t xml:space="preserve"> Соглашения.</w:t>
      </w:r>
    </w:p>
    <w:p w:rsidR="005B62CC" w:rsidRPr="00CF758D" w:rsidRDefault="005B62CC" w:rsidP="0032663C">
      <w:pPr>
        <w:pStyle w:val="af6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8D">
        <w:rPr>
          <w:rFonts w:ascii="Times New Roman" w:hAnsi="Times New Roman"/>
          <w:sz w:val="24"/>
          <w:szCs w:val="24"/>
        </w:rPr>
        <w:t xml:space="preserve">В случае принятия Концедентом решения, указанного в </w:t>
      </w:r>
      <w:r w:rsidRPr="00CF758D">
        <w:rPr>
          <w:rFonts w:ascii="Times New Roman" w:hAnsi="Times New Roman"/>
          <w:b/>
          <w:sz w:val="24"/>
          <w:szCs w:val="24"/>
        </w:rPr>
        <w:t xml:space="preserve">подпункте </w:t>
      </w:r>
      <w:r w:rsidR="00515456" w:rsidRPr="00CF758D">
        <w:rPr>
          <w:rFonts w:ascii="Times New Roman" w:hAnsi="Times New Roman"/>
          <w:b/>
          <w:sz w:val="24"/>
          <w:szCs w:val="24"/>
        </w:rPr>
        <w:t>1</w:t>
      </w:r>
      <w:r w:rsidR="00193905">
        <w:rPr>
          <w:rFonts w:ascii="Times New Roman" w:hAnsi="Times New Roman"/>
          <w:b/>
          <w:sz w:val="24"/>
          <w:szCs w:val="24"/>
        </w:rPr>
        <w:t>6</w:t>
      </w:r>
      <w:r w:rsidR="00515456" w:rsidRPr="00CF758D">
        <w:rPr>
          <w:rFonts w:ascii="Times New Roman" w:hAnsi="Times New Roman"/>
          <w:b/>
          <w:sz w:val="24"/>
          <w:szCs w:val="24"/>
        </w:rPr>
        <w:t>.3.</w:t>
      </w:r>
      <w:r w:rsidR="004B0AF1" w:rsidRPr="00CF758D">
        <w:rPr>
          <w:rFonts w:ascii="Times New Roman" w:hAnsi="Times New Roman"/>
          <w:b/>
          <w:sz w:val="24"/>
          <w:szCs w:val="24"/>
        </w:rPr>
        <w:t>1</w:t>
      </w:r>
      <w:r w:rsidR="00515456" w:rsidRPr="00CF758D">
        <w:rPr>
          <w:rFonts w:ascii="Times New Roman" w:hAnsi="Times New Roman"/>
          <w:b/>
          <w:sz w:val="24"/>
          <w:szCs w:val="24"/>
        </w:rPr>
        <w:t xml:space="preserve"> </w:t>
      </w:r>
      <w:r w:rsidR="004B0AF1" w:rsidRPr="00CF758D">
        <w:rPr>
          <w:rFonts w:ascii="Times New Roman" w:hAnsi="Times New Roman"/>
          <w:b/>
          <w:sz w:val="24"/>
          <w:szCs w:val="24"/>
        </w:rPr>
        <w:t>пункта 1</w:t>
      </w:r>
      <w:r w:rsidR="00193905">
        <w:rPr>
          <w:rFonts w:ascii="Times New Roman" w:hAnsi="Times New Roman"/>
          <w:b/>
          <w:sz w:val="24"/>
          <w:szCs w:val="24"/>
        </w:rPr>
        <w:t>6</w:t>
      </w:r>
      <w:r w:rsidR="004B0AF1" w:rsidRPr="00CF758D">
        <w:rPr>
          <w:rFonts w:ascii="Times New Roman" w:hAnsi="Times New Roman"/>
          <w:b/>
          <w:sz w:val="24"/>
          <w:szCs w:val="24"/>
        </w:rPr>
        <w:t>.3</w:t>
      </w:r>
      <w:r w:rsidRPr="00CF758D">
        <w:rPr>
          <w:rFonts w:ascii="Times New Roman" w:hAnsi="Times New Roman"/>
          <w:b/>
          <w:sz w:val="24"/>
          <w:szCs w:val="24"/>
        </w:rPr>
        <w:t xml:space="preserve"> </w:t>
      </w:r>
      <w:r w:rsidR="00515456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 xml:space="preserve">Соглашения, Стороны разрабатывают и утверждают совместный план мероприятий по устранению последствий, причиненных наступлением обстоятельств </w:t>
      </w:r>
      <w:r w:rsidRPr="00CF758D">
        <w:rPr>
          <w:rFonts w:ascii="Times New Roman" w:hAnsi="Times New Roman"/>
          <w:sz w:val="24"/>
          <w:szCs w:val="24"/>
        </w:rPr>
        <w:lastRenderedPageBreak/>
        <w:t xml:space="preserve">непреодолимой силы, послуживших препятствием к исполнению или надлежащему исполнению обязательств, предусмотренных настоящим Соглашением, определяют источники финансирования плана мероприятий, и разрабатывают проект дополнительного соглашения об изменении условий </w:t>
      </w:r>
      <w:r w:rsidR="00BB38D5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>Соглашения.</w:t>
      </w:r>
      <w:proofErr w:type="gramEnd"/>
    </w:p>
    <w:p w:rsidR="008E425E" w:rsidRPr="0032339C" w:rsidRDefault="008E425E" w:rsidP="0032339C">
      <w:pPr>
        <w:pStyle w:val="af6"/>
        <w:widowControl w:val="0"/>
        <w:autoSpaceDE w:val="0"/>
        <w:autoSpaceDN w:val="0"/>
        <w:spacing w:before="60" w:after="60" w:line="216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E425E" w:rsidRDefault="008E425E" w:rsidP="0090248F">
      <w:pPr>
        <w:pStyle w:val="af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3D1C">
        <w:rPr>
          <w:rFonts w:ascii="Times New Roman" w:hAnsi="Times New Roman"/>
          <w:b/>
          <w:sz w:val="24"/>
          <w:szCs w:val="24"/>
        </w:rPr>
        <w:t>1</w:t>
      </w:r>
      <w:r w:rsidR="00193905">
        <w:rPr>
          <w:rFonts w:ascii="Times New Roman" w:hAnsi="Times New Roman"/>
          <w:b/>
          <w:sz w:val="24"/>
          <w:szCs w:val="24"/>
        </w:rPr>
        <w:t>7</w:t>
      </w:r>
      <w:r w:rsidRPr="00CB3D1C">
        <w:rPr>
          <w:rFonts w:ascii="Times New Roman" w:hAnsi="Times New Roman"/>
          <w:b/>
          <w:sz w:val="24"/>
          <w:szCs w:val="24"/>
        </w:rPr>
        <w:t>. Изменение Соглашения</w:t>
      </w:r>
    </w:p>
    <w:p w:rsidR="008E425E" w:rsidRPr="00CF758D" w:rsidRDefault="00193905" w:rsidP="00193905">
      <w:pPr>
        <w:pStyle w:val="af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17.1.</w:t>
      </w:r>
      <w:r w:rsidR="008E425E" w:rsidRPr="00CF758D">
        <w:rPr>
          <w:rFonts w:ascii="Times New Roman" w:hAnsi="Times New Roman"/>
          <w:sz w:val="24"/>
          <w:szCs w:val="24"/>
        </w:rPr>
        <w:t>Настоящее Соглашение может быть изменено по соглашению его Сторон. Условия Соглашения, определенные на основании решения Концедента о заключении Соглашения</w:t>
      </w:r>
      <w:r w:rsidR="00FA313E" w:rsidRPr="00CF758D">
        <w:rPr>
          <w:rFonts w:ascii="Times New Roman" w:hAnsi="Times New Roman"/>
          <w:sz w:val="24"/>
          <w:szCs w:val="24"/>
        </w:rPr>
        <w:t xml:space="preserve"> и (или) конкурсного предложения</w:t>
      </w:r>
      <w:r w:rsidR="008E425E" w:rsidRPr="00CF758D">
        <w:rPr>
          <w:rFonts w:ascii="Times New Roman" w:hAnsi="Times New Roman"/>
          <w:sz w:val="24"/>
          <w:szCs w:val="24"/>
        </w:rPr>
        <w:t xml:space="preserve">, могут быть изменены по соглашению Сторон Соглашения на основании решения органа местного самоуправления, а также в иных случаях, предусмотренных Федеральным законом </w:t>
      </w:r>
      <w:r w:rsidR="00FF5DE6">
        <w:rPr>
          <w:rFonts w:ascii="Times New Roman" w:hAnsi="Times New Roman"/>
          <w:sz w:val="24"/>
          <w:szCs w:val="24"/>
        </w:rPr>
        <w:t xml:space="preserve">от </w:t>
      </w:r>
      <w:r w:rsidR="00FF5DE6" w:rsidRPr="00FF5DE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21.07.2005 </w:t>
      </w:r>
      <w:r w:rsidR="00FF5DE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г. </w:t>
      </w:r>
      <w:r w:rsidR="00FF5DE6" w:rsidRPr="00FF5DE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№ 115-ФЗ </w:t>
      </w:r>
      <w:r w:rsidR="008E425E" w:rsidRPr="00CF758D">
        <w:rPr>
          <w:rFonts w:ascii="Times New Roman" w:hAnsi="Times New Roman"/>
          <w:sz w:val="24"/>
          <w:szCs w:val="24"/>
        </w:rPr>
        <w:t>«О концессионных соглашениях».</w:t>
      </w:r>
    </w:p>
    <w:p w:rsidR="00965F57" w:rsidRDefault="00FA313E" w:rsidP="00965F57">
      <w:pPr>
        <w:pStyle w:val="af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Изменение настоящего Соглашения осуществляется в письменной форме.</w:t>
      </w:r>
    </w:p>
    <w:p w:rsidR="008E425E" w:rsidRPr="00CF758D" w:rsidRDefault="008E425E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Изменение условий </w:t>
      </w:r>
      <w:r w:rsidR="00FA313E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 xml:space="preserve">Соглашения осуществляется по согласованию с антимонопольным органом в случаях, предусмотренных Федеральным </w:t>
      </w:r>
      <w:hyperlink r:id="rId11" w:history="1">
        <w:r w:rsidRPr="00CF758D">
          <w:rPr>
            <w:rFonts w:ascii="Times New Roman" w:hAnsi="Times New Roman"/>
            <w:sz w:val="24"/>
            <w:szCs w:val="24"/>
          </w:rPr>
          <w:t>законом</w:t>
        </w:r>
      </w:hyperlink>
      <w:r w:rsidRPr="00CF758D">
        <w:rPr>
          <w:rFonts w:ascii="Times New Roman" w:hAnsi="Times New Roman"/>
          <w:sz w:val="24"/>
          <w:szCs w:val="24"/>
        </w:rPr>
        <w:t xml:space="preserve"> «О концессионных Соглашениях». Согласие антимонопольного органа получается в порядке, утверждаемом Правительством Российской Федерации</w:t>
      </w:r>
      <w:r w:rsidR="007048AA" w:rsidRPr="00CF758D">
        <w:rPr>
          <w:rFonts w:ascii="Times New Roman" w:hAnsi="Times New Roman"/>
          <w:sz w:val="24"/>
          <w:szCs w:val="24"/>
        </w:rPr>
        <w:t>.</w:t>
      </w:r>
    </w:p>
    <w:p w:rsidR="00593368" w:rsidRPr="00CF758D" w:rsidRDefault="008E425E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8D">
        <w:rPr>
          <w:rFonts w:ascii="Times New Roman" w:hAnsi="Times New Roman"/>
          <w:sz w:val="24"/>
          <w:szCs w:val="24"/>
        </w:rPr>
        <w:t xml:space="preserve">Изменение значений долгосрочных параметров регулирования деятельности Концессионера, указанных в </w:t>
      </w:r>
      <w:r w:rsidRPr="00CF758D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CF758D" w:rsidRPr="00CF758D">
        <w:rPr>
          <w:rFonts w:ascii="Times New Roman" w:hAnsi="Times New Roman"/>
          <w:b/>
          <w:sz w:val="24"/>
          <w:szCs w:val="24"/>
        </w:rPr>
        <w:t>6</w:t>
      </w:r>
      <w:r w:rsidR="00FA313E" w:rsidRPr="00CF758D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Pr="00CF758D">
        <w:rPr>
          <w:rFonts w:ascii="Times New Roman" w:hAnsi="Times New Roman"/>
          <w:sz w:val="24"/>
          <w:szCs w:val="24"/>
        </w:rPr>
        <w:t>, осуществляется по предварительному согласованию с органом</w:t>
      </w:r>
      <w:r w:rsidR="00593368" w:rsidRPr="00CF758D">
        <w:rPr>
          <w:rFonts w:ascii="Times New Roman" w:hAnsi="Times New Roman"/>
          <w:sz w:val="24"/>
          <w:szCs w:val="24"/>
        </w:rPr>
        <w:t xml:space="preserve"> исполнительной власти и (или) органом местного самоуправления</w:t>
      </w:r>
      <w:r w:rsidRPr="00CF758D">
        <w:rPr>
          <w:rFonts w:ascii="Times New Roman" w:hAnsi="Times New Roman"/>
          <w:sz w:val="24"/>
          <w:szCs w:val="24"/>
        </w:rPr>
        <w:t xml:space="preserve">, осуществляющим регулирование цен (тарифов) в соответствии с законодательством Российской Федерации в сфере регулирования цен (тарифов), получаемому в порядке, </w:t>
      </w:r>
      <w:r w:rsidR="00593368" w:rsidRPr="00CF758D">
        <w:rPr>
          <w:rFonts w:ascii="Times New Roman" w:hAnsi="Times New Roman"/>
          <w:sz w:val="24"/>
          <w:szCs w:val="24"/>
        </w:rPr>
        <w:t>установленном нормативными правовыми актами Российской Федерации в области регулирования тарифов.</w:t>
      </w:r>
      <w:proofErr w:type="gramEnd"/>
    </w:p>
    <w:p w:rsidR="008E425E" w:rsidRPr="00CF758D" w:rsidRDefault="008E425E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целях внесения изменений в условия </w:t>
      </w:r>
      <w:r w:rsidR="007048AA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>Соглашения одна из Сторон направляет Сторонам соответствующее предложение с обоснованием предлагаемых изменений.</w:t>
      </w:r>
    </w:p>
    <w:p w:rsidR="008E425E" w:rsidRPr="00CF758D" w:rsidRDefault="008E425E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 Концедент, получивший предложение об изменении Соглашения, в течение </w:t>
      </w:r>
      <w:r w:rsidRPr="00CF758D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 со дня получения указанного предложения рассматривает его, принимает решение о согласии или о мотивированном отказе внести изменения в условия Соглашения и направляет Стороне, направившей предложение, а также третьей Стороне Соглашения, уведомление о принятом решении.</w:t>
      </w:r>
    </w:p>
    <w:p w:rsidR="008E425E" w:rsidRPr="00CF758D" w:rsidRDefault="008E425E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F758D">
        <w:rPr>
          <w:rFonts w:ascii="Times New Roman" w:hAnsi="Times New Roman"/>
          <w:sz w:val="24"/>
          <w:szCs w:val="24"/>
        </w:rPr>
        <w:t>,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если предложение Концессионера об изменении условий </w:t>
      </w:r>
      <w:r w:rsidR="007048AA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 xml:space="preserve">Соглашения поступило </w:t>
      </w:r>
      <w:proofErr w:type="spellStart"/>
      <w:r w:rsidRPr="00CF758D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CF758D">
        <w:rPr>
          <w:rFonts w:ascii="Times New Roman" w:hAnsi="Times New Roman"/>
          <w:sz w:val="24"/>
          <w:szCs w:val="24"/>
        </w:rPr>
        <w:t xml:space="preserve"> в рамках условий, предусмотренных </w:t>
      </w:r>
      <w:r w:rsidRPr="00CF758D">
        <w:rPr>
          <w:rFonts w:ascii="Times New Roman" w:hAnsi="Times New Roman"/>
          <w:b/>
          <w:sz w:val="24"/>
          <w:szCs w:val="24"/>
        </w:rPr>
        <w:t>разделом 12</w:t>
      </w:r>
      <w:r w:rsidRPr="00CF758D">
        <w:rPr>
          <w:rFonts w:ascii="Times New Roman" w:hAnsi="Times New Roman"/>
          <w:sz w:val="24"/>
          <w:szCs w:val="24"/>
        </w:rPr>
        <w:t xml:space="preserve"> </w:t>
      </w:r>
      <w:r w:rsidR="007048AA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 xml:space="preserve">Соглашения, применяется порядок рассмотрения такого предложения, установленный </w:t>
      </w:r>
      <w:r w:rsidRPr="00CF758D">
        <w:rPr>
          <w:rFonts w:ascii="Times New Roman" w:hAnsi="Times New Roman"/>
          <w:b/>
          <w:sz w:val="24"/>
          <w:szCs w:val="24"/>
        </w:rPr>
        <w:t>разделом 12</w:t>
      </w:r>
      <w:r w:rsidRPr="00CF758D">
        <w:rPr>
          <w:rFonts w:ascii="Times New Roman" w:hAnsi="Times New Roman"/>
          <w:sz w:val="24"/>
          <w:szCs w:val="24"/>
        </w:rPr>
        <w:t xml:space="preserve"> </w:t>
      </w:r>
      <w:r w:rsidR="007048AA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>Соглашения.</w:t>
      </w:r>
    </w:p>
    <w:p w:rsidR="008E425E" w:rsidRPr="00CF758D" w:rsidRDefault="008E425E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12" w:history="1">
        <w:r w:rsidRPr="00CF758D">
          <w:rPr>
            <w:rFonts w:ascii="Times New Roman" w:hAnsi="Times New Roman"/>
            <w:sz w:val="24"/>
            <w:szCs w:val="24"/>
          </w:rPr>
          <w:t>кодексом</w:t>
        </w:r>
      </w:hyperlink>
      <w:r w:rsidRPr="00CF758D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E425E" w:rsidRPr="00CF758D" w:rsidRDefault="008E425E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A69">
        <w:rPr>
          <w:rFonts w:ascii="Times New Roman" w:hAnsi="Times New Roman"/>
          <w:sz w:val="24"/>
          <w:szCs w:val="24"/>
        </w:rPr>
        <w:t>В случае принятия Правительством Российской Федерации</w:t>
      </w:r>
      <w:r w:rsidRPr="00CF758D">
        <w:rPr>
          <w:rFonts w:ascii="Times New Roman" w:hAnsi="Times New Roman"/>
          <w:sz w:val="24"/>
          <w:szCs w:val="24"/>
        </w:rPr>
        <w:t xml:space="preserve"> соответствующего решения, предусмотренного Федеральным законом о</w:t>
      </w:r>
      <w:r w:rsidR="007048AA" w:rsidRPr="00CF758D">
        <w:rPr>
          <w:rFonts w:ascii="Times New Roman" w:hAnsi="Times New Roman"/>
          <w:sz w:val="24"/>
          <w:szCs w:val="24"/>
        </w:rPr>
        <w:t>т 30</w:t>
      </w:r>
      <w:r w:rsidR="001E619C">
        <w:rPr>
          <w:rFonts w:ascii="Times New Roman" w:hAnsi="Times New Roman"/>
          <w:sz w:val="24"/>
          <w:szCs w:val="24"/>
        </w:rPr>
        <w:t>.12.</w:t>
      </w:r>
      <w:r w:rsidR="007048AA" w:rsidRPr="00CF758D">
        <w:rPr>
          <w:rFonts w:ascii="Times New Roman" w:hAnsi="Times New Roman"/>
          <w:sz w:val="24"/>
          <w:szCs w:val="24"/>
        </w:rPr>
        <w:t>2012 </w:t>
      </w:r>
      <w:r w:rsidRPr="00CF758D">
        <w:rPr>
          <w:rFonts w:ascii="Times New Roman" w:hAnsi="Times New Roman"/>
          <w:sz w:val="24"/>
          <w:szCs w:val="24"/>
        </w:rPr>
        <w:t>г</w:t>
      </w:r>
      <w:r w:rsidR="001E619C">
        <w:rPr>
          <w:rFonts w:ascii="Times New Roman" w:hAnsi="Times New Roman"/>
          <w:sz w:val="24"/>
          <w:szCs w:val="24"/>
        </w:rPr>
        <w:t>.</w:t>
      </w:r>
      <w:r w:rsidRPr="00CF758D">
        <w:rPr>
          <w:rFonts w:ascii="Times New Roman" w:hAnsi="Times New Roman"/>
          <w:sz w:val="24"/>
          <w:szCs w:val="24"/>
        </w:rPr>
        <w:t xml:space="preserve">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 возможен перенос сроков реализации инвестиционных обязательств Концессионера путем внесения изменений в </w:t>
      </w:r>
      <w:r w:rsidR="007048AA" w:rsidRPr="00CF758D">
        <w:rPr>
          <w:rFonts w:ascii="Times New Roman" w:hAnsi="Times New Roman"/>
          <w:sz w:val="24"/>
          <w:szCs w:val="24"/>
        </w:rPr>
        <w:t xml:space="preserve">настоящее </w:t>
      </w:r>
      <w:r w:rsidRPr="00CF758D">
        <w:rPr>
          <w:rFonts w:ascii="Times New Roman" w:hAnsi="Times New Roman"/>
          <w:sz w:val="24"/>
          <w:szCs w:val="24"/>
        </w:rPr>
        <w:t>Соглашение.</w:t>
      </w:r>
      <w:proofErr w:type="gramEnd"/>
    </w:p>
    <w:p w:rsidR="007048AA" w:rsidRPr="00CF758D" w:rsidRDefault="008E425E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Стороны в течение срока действия Соглашения могут вносить</w:t>
      </w:r>
      <w:r w:rsidR="007048AA" w:rsidRPr="00CF758D">
        <w:rPr>
          <w:rFonts w:ascii="Times New Roman" w:hAnsi="Times New Roman"/>
          <w:sz w:val="24"/>
          <w:szCs w:val="24"/>
        </w:rPr>
        <w:t xml:space="preserve"> изменения в состав и описание О</w:t>
      </w:r>
      <w:r w:rsidRPr="00CF758D">
        <w:rPr>
          <w:rFonts w:ascii="Times New Roman" w:hAnsi="Times New Roman"/>
          <w:sz w:val="24"/>
          <w:szCs w:val="24"/>
        </w:rPr>
        <w:t>бъекта Соглашения, в порядке, установленном действующим законодательством Российской Федерации, в том числе в следующих случаях:</w:t>
      </w:r>
    </w:p>
    <w:p w:rsidR="005613F5" w:rsidRPr="00CF758D" w:rsidRDefault="008E425E" w:rsidP="0032663C">
      <w:pPr>
        <w:pStyle w:val="af6"/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585">
        <w:rPr>
          <w:rFonts w:ascii="Times New Roman" w:hAnsi="Times New Roman"/>
          <w:sz w:val="24"/>
          <w:szCs w:val="24"/>
        </w:rPr>
        <w:t xml:space="preserve">передача Концедентом Концессионеру выявленных в ходе реализации Соглашения бесхозяйных объектов </w:t>
      </w:r>
      <w:r w:rsidR="00B66FC2" w:rsidRPr="00EC1585">
        <w:rPr>
          <w:rFonts w:ascii="Times New Roman" w:hAnsi="Times New Roman"/>
          <w:sz w:val="24"/>
          <w:szCs w:val="24"/>
        </w:rPr>
        <w:t>централизованных систем холодного водоснабжения</w:t>
      </w:r>
      <w:r w:rsidR="00BD0438" w:rsidRPr="00EC1585">
        <w:rPr>
          <w:rFonts w:ascii="Times New Roman" w:hAnsi="Times New Roman"/>
          <w:sz w:val="24"/>
          <w:szCs w:val="24"/>
        </w:rPr>
        <w:t xml:space="preserve">, </w:t>
      </w:r>
      <w:r w:rsidRPr="00EC1585">
        <w:rPr>
          <w:rFonts w:ascii="Times New Roman" w:hAnsi="Times New Roman"/>
          <w:sz w:val="24"/>
          <w:szCs w:val="24"/>
        </w:rPr>
        <w:t>предназначенных</w:t>
      </w:r>
      <w:r w:rsidRPr="00CF758D">
        <w:rPr>
          <w:rFonts w:ascii="Times New Roman" w:hAnsi="Times New Roman"/>
          <w:sz w:val="24"/>
          <w:szCs w:val="24"/>
        </w:rPr>
        <w:t xml:space="preserve"> для </w:t>
      </w:r>
      <w:r w:rsidR="008718CD" w:rsidRPr="00CF758D">
        <w:rPr>
          <w:rFonts w:ascii="Times New Roman" w:hAnsi="Times New Roman"/>
          <w:sz w:val="24"/>
          <w:szCs w:val="24"/>
        </w:rPr>
        <w:t xml:space="preserve">осуществления </w:t>
      </w:r>
      <w:r w:rsidR="005613F5" w:rsidRPr="00CF758D">
        <w:rPr>
          <w:rFonts w:ascii="Times New Roman" w:hAnsi="Times New Roman"/>
          <w:sz w:val="24"/>
          <w:szCs w:val="24"/>
        </w:rPr>
        <w:t>Концессионером</w:t>
      </w:r>
      <w:r w:rsidR="008718CD" w:rsidRPr="00CF758D">
        <w:rPr>
          <w:rFonts w:ascii="Times New Roman" w:hAnsi="Times New Roman"/>
          <w:sz w:val="24"/>
          <w:szCs w:val="24"/>
        </w:rPr>
        <w:t xml:space="preserve"> деятельности, указанной в </w:t>
      </w:r>
      <w:r w:rsidR="0090248F">
        <w:rPr>
          <w:rFonts w:ascii="Times New Roman" w:hAnsi="Times New Roman"/>
          <w:b/>
          <w:sz w:val="24"/>
          <w:szCs w:val="24"/>
        </w:rPr>
        <w:t xml:space="preserve">пункте </w:t>
      </w:r>
      <w:r w:rsidR="008718CD" w:rsidRPr="00CF758D">
        <w:rPr>
          <w:rFonts w:ascii="Times New Roman" w:hAnsi="Times New Roman"/>
          <w:b/>
          <w:sz w:val="24"/>
          <w:szCs w:val="24"/>
        </w:rPr>
        <w:lastRenderedPageBreak/>
        <w:t>1.1</w:t>
      </w:r>
      <w:r w:rsidR="008718CD" w:rsidRPr="00CF758D">
        <w:rPr>
          <w:rFonts w:ascii="Times New Roman" w:hAnsi="Times New Roman"/>
          <w:sz w:val="24"/>
          <w:szCs w:val="24"/>
        </w:rPr>
        <w:t xml:space="preserve"> настоящего Соглашения, </w:t>
      </w:r>
      <w:r w:rsidR="007048AA" w:rsidRPr="00CF758D">
        <w:rPr>
          <w:rFonts w:ascii="Times New Roman" w:hAnsi="Times New Roman"/>
          <w:sz w:val="24"/>
          <w:szCs w:val="24"/>
        </w:rPr>
        <w:t>и технологически связанных с О</w:t>
      </w:r>
      <w:r w:rsidRPr="00CF758D">
        <w:rPr>
          <w:rFonts w:ascii="Times New Roman" w:hAnsi="Times New Roman"/>
          <w:sz w:val="24"/>
          <w:szCs w:val="24"/>
        </w:rPr>
        <w:t>бъектом Соглашения либо являющихся его частью (далее – бесхозяйное имущество), после оформления на данные объекты в установленном действующим законодательством Российской Федерации и правовыми актами Концедента порядке прав муниципальной собственности;</w:t>
      </w:r>
      <w:proofErr w:type="gramEnd"/>
    </w:p>
    <w:p w:rsidR="005613F5" w:rsidRPr="00CF758D" w:rsidRDefault="008E425E" w:rsidP="0032663C">
      <w:pPr>
        <w:pStyle w:val="af6"/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8D">
        <w:rPr>
          <w:rFonts w:ascii="Times New Roman" w:hAnsi="Times New Roman"/>
          <w:sz w:val="24"/>
          <w:szCs w:val="24"/>
        </w:rPr>
        <w:t>исключе</w:t>
      </w:r>
      <w:r w:rsidR="005613F5" w:rsidRPr="00CF758D">
        <w:rPr>
          <w:rFonts w:ascii="Times New Roman" w:hAnsi="Times New Roman"/>
          <w:sz w:val="24"/>
          <w:szCs w:val="24"/>
        </w:rPr>
        <w:t>ние имущества из состава О</w:t>
      </w:r>
      <w:r w:rsidRPr="00CF758D">
        <w:rPr>
          <w:rFonts w:ascii="Times New Roman" w:hAnsi="Times New Roman"/>
          <w:sz w:val="24"/>
          <w:szCs w:val="24"/>
        </w:rPr>
        <w:t xml:space="preserve">бъекта Соглашения в связи со сносом (демонтажем), консервацией, гибелью имущества, с возвратом Концессионером </w:t>
      </w:r>
      <w:proofErr w:type="spellStart"/>
      <w:r w:rsidRPr="00CF758D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CF758D">
        <w:rPr>
          <w:rFonts w:ascii="Times New Roman" w:hAnsi="Times New Roman"/>
          <w:sz w:val="24"/>
          <w:szCs w:val="24"/>
        </w:rPr>
        <w:t xml:space="preserve"> имущества, не планируемого к дальнейшему использованию Концессионером в процессе деятельности, предусмотренной </w:t>
      </w:r>
      <w:r w:rsidR="005613F5" w:rsidRPr="00CF758D">
        <w:rPr>
          <w:rFonts w:ascii="Times New Roman" w:hAnsi="Times New Roman"/>
          <w:sz w:val="24"/>
          <w:szCs w:val="24"/>
        </w:rPr>
        <w:t xml:space="preserve">настоящим </w:t>
      </w:r>
      <w:r w:rsidRPr="00CF758D">
        <w:rPr>
          <w:rFonts w:ascii="Times New Roman" w:hAnsi="Times New Roman"/>
          <w:sz w:val="24"/>
          <w:szCs w:val="24"/>
        </w:rPr>
        <w:t xml:space="preserve">Соглашением, списания морально устаревшего и (или) физически изношенного имущества, использование которого становится нецелесообразным для осуществления деятельности, указанной в </w:t>
      </w:r>
      <w:r w:rsidRPr="00CF758D">
        <w:rPr>
          <w:rFonts w:ascii="Times New Roman" w:hAnsi="Times New Roman"/>
          <w:b/>
          <w:sz w:val="24"/>
          <w:szCs w:val="24"/>
        </w:rPr>
        <w:t>пункте 1.1</w:t>
      </w:r>
      <w:r w:rsidR="005613F5" w:rsidRPr="00CF758D">
        <w:rPr>
          <w:rFonts w:ascii="Times New Roman" w:hAnsi="Times New Roman"/>
          <w:sz w:val="24"/>
          <w:szCs w:val="24"/>
        </w:rPr>
        <w:t xml:space="preserve"> настоящего</w:t>
      </w:r>
      <w:r w:rsidRPr="00CF758D">
        <w:rPr>
          <w:rFonts w:ascii="Times New Roman" w:hAnsi="Times New Roman"/>
          <w:sz w:val="24"/>
          <w:szCs w:val="24"/>
        </w:rPr>
        <w:t xml:space="preserve"> Соглашения</w:t>
      </w:r>
      <w:r w:rsidR="005613F5" w:rsidRPr="00CF758D">
        <w:rPr>
          <w:rFonts w:ascii="Times New Roman" w:hAnsi="Times New Roman"/>
          <w:sz w:val="24"/>
          <w:szCs w:val="24"/>
        </w:rPr>
        <w:t>;</w:t>
      </w:r>
      <w:proofErr w:type="gramEnd"/>
    </w:p>
    <w:p w:rsidR="008E425E" w:rsidRPr="00CF758D" w:rsidRDefault="008E425E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 целях и</w:t>
      </w:r>
      <w:r w:rsidR="005613F5" w:rsidRPr="00CF758D">
        <w:rPr>
          <w:rFonts w:ascii="Times New Roman" w:hAnsi="Times New Roman"/>
          <w:sz w:val="24"/>
          <w:szCs w:val="24"/>
        </w:rPr>
        <w:t>сключения имущества из состава О</w:t>
      </w:r>
      <w:r w:rsidRPr="00CF758D">
        <w:rPr>
          <w:rFonts w:ascii="Times New Roman" w:hAnsi="Times New Roman"/>
          <w:sz w:val="24"/>
          <w:szCs w:val="24"/>
        </w:rPr>
        <w:t xml:space="preserve">бъекта Соглашения в случаях, предусмотренных законодательством Российской Федерации и </w:t>
      </w:r>
      <w:r w:rsidR="005613F5" w:rsidRPr="00CF758D">
        <w:rPr>
          <w:rFonts w:ascii="Times New Roman" w:hAnsi="Times New Roman"/>
          <w:sz w:val="24"/>
          <w:szCs w:val="24"/>
        </w:rPr>
        <w:t xml:space="preserve">настоящим </w:t>
      </w:r>
      <w:r w:rsidRPr="00CF758D">
        <w:rPr>
          <w:rFonts w:ascii="Times New Roman" w:hAnsi="Times New Roman"/>
          <w:sz w:val="24"/>
          <w:szCs w:val="24"/>
        </w:rPr>
        <w:t>Соглашением, Концессионер направляет в адрес Концедента подтверждающие документы, предусмотренные требованиями нормативных правовых актов органа местного самоуправления.</w:t>
      </w:r>
    </w:p>
    <w:p w:rsidR="008E425E" w:rsidRPr="00CF758D" w:rsidRDefault="008E425E" w:rsidP="0090248F">
      <w:pPr>
        <w:pStyle w:val="af6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trike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Концедент обязан в течение </w:t>
      </w:r>
      <w:r w:rsidRPr="00CF758D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 рассмотреть вышеуказанные документы и направить Концессионеру распоряжение о списании имущества, либо направить мотивированный отказ.</w:t>
      </w:r>
    </w:p>
    <w:p w:rsidR="008E425E" w:rsidRDefault="005613F5" w:rsidP="0032663C">
      <w:pPr>
        <w:pStyle w:val="af6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Внесение изменений в состав О</w:t>
      </w:r>
      <w:r w:rsidR="008E425E" w:rsidRPr="00CF758D">
        <w:rPr>
          <w:rFonts w:ascii="Times New Roman" w:hAnsi="Times New Roman"/>
          <w:sz w:val="24"/>
          <w:szCs w:val="24"/>
        </w:rPr>
        <w:t>бъекта Соглашения и (или) их описание осуществляется путем подписания Сторонами дополнительных соглашений к настоящему Соглашению в порядке, установленном действующим законодательством Российской Федерации.</w:t>
      </w:r>
    </w:p>
    <w:p w:rsidR="00B46B3B" w:rsidRPr="00B46B3B" w:rsidRDefault="00B46B3B" w:rsidP="0032663C">
      <w:pPr>
        <w:pStyle w:val="af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B3B">
        <w:rPr>
          <w:rFonts w:ascii="Times New Roman" w:hAnsi="Times New Roman"/>
          <w:b/>
          <w:sz w:val="24"/>
          <w:szCs w:val="24"/>
        </w:rPr>
        <w:t>Прекращение соглашения</w:t>
      </w:r>
    </w:p>
    <w:p w:rsidR="008E425E" w:rsidRPr="00700559" w:rsidRDefault="008E425E" w:rsidP="00700559">
      <w:pPr>
        <w:pStyle w:val="af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:rsidR="00407DC5" w:rsidRPr="00CF758D" w:rsidRDefault="00B46B3B" w:rsidP="00B46B3B">
      <w:pPr>
        <w:pStyle w:val="af6"/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39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="008E425E" w:rsidRPr="00CF758D">
        <w:rPr>
          <w:rFonts w:ascii="Times New Roman" w:hAnsi="Times New Roman"/>
          <w:sz w:val="24"/>
          <w:szCs w:val="24"/>
        </w:rPr>
        <w:t>Соглашение прекращается:</w:t>
      </w:r>
    </w:p>
    <w:p w:rsidR="00407DC5" w:rsidRPr="00CF758D" w:rsidRDefault="008E425E" w:rsidP="0032663C">
      <w:pPr>
        <w:pStyle w:val="af6"/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по истечении срока действия;</w:t>
      </w:r>
    </w:p>
    <w:p w:rsidR="00407DC5" w:rsidRPr="00CF758D" w:rsidRDefault="008E425E" w:rsidP="0032663C">
      <w:pPr>
        <w:pStyle w:val="af6"/>
        <w:widowControl w:val="0"/>
        <w:numPr>
          <w:ilvl w:val="2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по соглашению Сторон;</w:t>
      </w:r>
    </w:p>
    <w:p w:rsidR="00407DC5" w:rsidRPr="00CF758D" w:rsidRDefault="00193905" w:rsidP="00193905">
      <w:pPr>
        <w:pStyle w:val="af6"/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18.1.3.</w:t>
      </w:r>
      <w:r w:rsidR="008E425E" w:rsidRPr="00CF758D">
        <w:rPr>
          <w:rFonts w:ascii="Times New Roman" w:hAnsi="Times New Roman"/>
          <w:sz w:val="24"/>
          <w:szCs w:val="24"/>
        </w:rPr>
        <w:t>на основании судебного реше</w:t>
      </w:r>
      <w:r w:rsidR="00407DC5" w:rsidRPr="00CF758D">
        <w:rPr>
          <w:rFonts w:ascii="Times New Roman" w:hAnsi="Times New Roman"/>
          <w:sz w:val="24"/>
          <w:szCs w:val="24"/>
        </w:rPr>
        <w:t>ния о его досрочном расторжении;</w:t>
      </w:r>
    </w:p>
    <w:p w:rsidR="00407DC5" w:rsidRPr="00CF758D" w:rsidRDefault="00407DC5" w:rsidP="0032663C">
      <w:pPr>
        <w:pStyle w:val="af6"/>
        <w:widowControl w:val="0"/>
        <w:numPr>
          <w:ilvl w:val="2"/>
          <w:numId w:val="3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на основании решения органа местного самоуправления,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вреда.</w:t>
      </w:r>
    </w:p>
    <w:p w:rsidR="00DE1303" w:rsidRPr="00CF758D" w:rsidRDefault="008E425E" w:rsidP="0032663C">
      <w:pPr>
        <w:pStyle w:val="af6"/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</w:t>
      </w:r>
      <w:r w:rsidR="00407DC5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>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Соглашением.</w:t>
      </w:r>
    </w:p>
    <w:p w:rsidR="00DE1303" w:rsidRPr="00CF758D" w:rsidRDefault="00DE1303" w:rsidP="0032663C">
      <w:pPr>
        <w:pStyle w:val="af6"/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Стороной настоящего Соглашения своего обязательства по настоящему Соглашению другая Сторона настоящего Соглашения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досрочном расторжении настоящего Соглашения может быть заявлено в суд другой Стороной настоящего Соглашения только в случае, если в указанный срок такое обязательство не было исполнено надлежащим образом.</w:t>
      </w:r>
    </w:p>
    <w:p w:rsidR="008E425E" w:rsidRPr="00CF758D" w:rsidRDefault="008E425E" w:rsidP="0032663C">
      <w:pPr>
        <w:pStyle w:val="af6"/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К существенным нарушениям условий Соглашения Концессионером относятся:</w:t>
      </w:r>
    </w:p>
    <w:p w:rsidR="00407DC5" w:rsidRPr="00CF758D" w:rsidRDefault="008E425E" w:rsidP="0032663C">
      <w:pPr>
        <w:pStyle w:val="af6"/>
        <w:widowControl w:val="0"/>
        <w:numPr>
          <w:ilvl w:val="2"/>
          <w:numId w:val="32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наруш</w:t>
      </w:r>
      <w:r w:rsidR="00407DC5" w:rsidRPr="00CF758D">
        <w:rPr>
          <w:rFonts w:ascii="Times New Roman" w:hAnsi="Times New Roman"/>
          <w:sz w:val="24"/>
          <w:szCs w:val="24"/>
        </w:rPr>
        <w:t>ение сроков реконструкции О</w:t>
      </w:r>
      <w:r w:rsidRPr="00CF758D">
        <w:rPr>
          <w:rFonts w:ascii="Times New Roman" w:hAnsi="Times New Roman"/>
          <w:sz w:val="24"/>
          <w:szCs w:val="24"/>
        </w:rPr>
        <w:t>бъекта Соглашения по вине Концессионера;</w:t>
      </w:r>
    </w:p>
    <w:p w:rsidR="00407DC5" w:rsidRPr="00CF758D" w:rsidRDefault="00407DC5" w:rsidP="0032663C">
      <w:pPr>
        <w:pStyle w:val="af6"/>
        <w:widowControl w:val="0"/>
        <w:numPr>
          <w:ilvl w:val="2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использование (эксплуатация) О</w:t>
      </w:r>
      <w:r w:rsidR="008E425E" w:rsidRPr="00CF758D">
        <w:rPr>
          <w:rFonts w:ascii="Times New Roman" w:hAnsi="Times New Roman"/>
          <w:sz w:val="24"/>
          <w:szCs w:val="24"/>
        </w:rPr>
        <w:t xml:space="preserve">бъекта Соглашения в целях, не установленных </w:t>
      </w:r>
      <w:r w:rsidRPr="00CF758D">
        <w:rPr>
          <w:rFonts w:ascii="Times New Roman" w:hAnsi="Times New Roman"/>
          <w:sz w:val="24"/>
          <w:szCs w:val="24"/>
        </w:rPr>
        <w:t xml:space="preserve">настоящим </w:t>
      </w:r>
      <w:r w:rsidR="008E425E" w:rsidRPr="00CF758D">
        <w:rPr>
          <w:rFonts w:ascii="Times New Roman" w:hAnsi="Times New Roman"/>
          <w:sz w:val="24"/>
          <w:szCs w:val="24"/>
        </w:rPr>
        <w:t xml:space="preserve">Соглашением, нарушение порядка использования </w:t>
      </w:r>
      <w:r w:rsidRPr="00CF758D">
        <w:rPr>
          <w:rFonts w:ascii="Times New Roman" w:hAnsi="Times New Roman"/>
          <w:sz w:val="24"/>
          <w:szCs w:val="24"/>
        </w:rPr>
        <w:t>(эксплуатации) О</w:t>
      </w:r>
      <w:r w:rsidR="008E425E" w:rsidRPr="00CF758D">
        <w:rPr>
          <w:rFonts w:ascii="Times New Roman" w:hAnsi="Times New Roman"/>
          <w:sz w:val="24"/>
          <w:szCs w:val="24"/>
        </w:rPr>
        <w:t>бъекта Соглашения;</w:t>
      </w:r>
    </w:p>
    <w:p w:rsidR="00407DC5" w:rsidRPr="00CF758D" w:rsidRDefault="008E425E" w:rsidP="0032663C">
      <w:pPr>
        <w:pStyle w:val="af6"/>
        <w:widowControl w:val="0"/>
        <w:numPr>
          <w:ilvl w:val="2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приводящее к причинению значительного ущерба </w:t>
      </w:r>
      <w:proofErr w:type="spellStart"/>
      <w:r w:rsidRPr="00CF758D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CF758D">
        <w:rPr>
          <w:rFonts w:ascii="Times New Roman" w:hAnsi="Times New Roman"/>
          <w:sz w:val="24"/>
          <w:szCs w:val="24"/>
        </w:rPr>
        <w:t xml:space="preserve"> неисполнение Концессионером обязательств по осуществлению деятельности, предусмотренной </w:t>
      </w:r>
      <w:r w:rsidR="00407DC5" w:rsidRPr="00CF758D">
        <w:rPr>
          <w:rFonts w:ascii="Times New Roman" w:hAnsi="Times New Roman"/>
          <w:sz w:val="24"/>
          <w:szCs w:val="24"/>
        </w:rPr>
        <w:lastRenderedPageBreak/>
        <w:t xml:space="preserve">настоящим </w:t>
      </w:r>
      <w:r w:rsidRPr="00CF758D">
        <w:rPr>
          <w:rFonts w:ascii="Times New Roman" w:hAnsi="Times New Roman"/>
          <w:sz w:val="24"/>
          <w:szCs w:val="24"/>
        </w:rPr>
        <w:t>Соглашением;</w:t>
      </w:r>
    </w:p>
    <w:p w:rsidR="00407DC5" w:rsidRPr="00CF758D" w:rsidRDefault="008E425E" w:rsidP="0032663C">
      <w:pPr>
        <w:pStyle w:val="af6"/>
        <w:widowControl w:val="0"/>
        <w:numPr>
          <w:ilvl w:val="2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прекращение или приостановление Концессионером деятельности, предусмотренной </w:t>
      </w:r>
      <w:r w:rsidR="00407DC5" w:rsidRPr="00CF758D">
        <w:rPr>
          <w:rFonts w:ascii="Times New Roman" w:hAnsi="Times New Roman"/>
          <w:sz w:val="24"/>
          <w:szCs w:val="24"/>
        </w:rPr>
        <w:t xml:space="preserve">настоящим </w:t>
      </w:r>
      <w:r w:rsidRPr="00CF758D">
        <w:rPr>
          <w:rFonts w:ascii="Times New Roman" w:hAnsi="Times New Roman"/>
          <w:sz w:val="24"/>
          <w:szCs w:val="24"/>
        </w:rPr>
        <w:t>Соглашением, без согласия Концедента, за исключением случаев, предусмотренных законодательством Российской Федерации;</w:t>
      </w:r>
    </w:p>
    <w:p w:rsidR="00B66FC2" w:rsidRPr="00950277" w:rsidRDefault="008E425E" w:rsidP="0032663C">
      <w:pPr>
        <w:pStyle w:val="af6"/>
        <w:widowControl w:val="0"/>
        <w:numPr>
          <w:ilvl w:val="2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758D">
        <w:rPr>
          <w:rFonts w:ascii="Times New Roman" w:hAnsi="Times New Roman"/>
          <w:sz w:val="24"/>
          <w:szCs w:val="24"/>
        </w:rPr>
        <w:t xml:space="preserve">неисполнение или ненадлежащее исполнение Концессионером </w:t>
      </w:r>
      <w:r w:rsidRPr="00EC1585">
        <w:rPr>
          <w:rFonts w:ascii="Times New Roman" w:hAnsi="Times New Roman"/>
          <w:sz w:val="24"/>
          <w:szCs w:val="24"/>
        </w:rPr>
        <w:t xml:space="preserve">установленных </w:t>
      </w:r>
      <w:r w:rsidR="00407DC5" w:rsidRPr="00EC1585">
        <w:rPr>
          <w:rFonts w:ascii="Times New Roman" w:hAnsi="Times New Roman"/>
          <w:sz w:val="24"/>
          <w:szCs w:val="24"/>
        </w:rPr>
        <w:t xml:space="preserve">настоящим </w:t>
      </w:r>
      <w:r w:rsidRPr="00EC1585">
        <w:rPr>
          <w:rFonts w:ascii="Times New Roman" w:hAnsi="Times New Roman"/>
          <w:sz w:val="24"/>
          <w:szCs w:val="24"/>
        </w:rPr>
        <w:t xml:space="preserve">Соглашением обязательств по предоставлению гражданам и другим потребителям услуг в сфере </w:t>
      </w:r>
      <w:r w:rsidR="00B66FC2" w:rsidRPr="00EC1585">
        <w:rPr>
          <w:rFonts w:ascii="Times New Roman" w:hAnsi="Times New Roman"/>
          <w:sz w:val="24"/>
          <w:szCs w:val="24"/>
        </w:rPr>
        <w:t>водоснабжения.</w:t>
      </w:r>
    </w:p>
    <w:p w:rsidR="008E425E" w:rsidRPr="00EC1585" w:rsidRDefault="008E425E" w:rsidP="0032663C">
      <w:pPr>
        <w:pStyle w:val="af6"/>
        <w:widowControl w:val="0"/>
        <w:numPr>
          <w:ilvl w:val="1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585">
        <w:rPr>
          <w:rFonts w:ascii="Times New Roman" w:hAnsi="Times New Roman"/>
          <w:sz w:val="24"/>
          <w:szCs w:val="24"/>
        </w:rPr>
        <w:t>К существенным нарушениям условий Соглашения Концедентом относятся:</w:t>
      </w:r>
    </w:p>
    <w:p w:rsidR="00550C89" w:rsidRPr="00CF758D" w:rsidRDefault="008E425E" w:rsidP="0032663C">
      <w:pPr>
        <w:pStyle w:val="af6"/>
        <w:widowControl w:val="0"/>
        <w:numPr>
          <w:ilvl w:val="2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невыполнение в предусмотренный </w:t>
      </w:r>
      <w:r w:rsidR="00F70824" w:rsidRPr="00CF758D">
        <w:rPr>
          <w:rFonts w:ascii="Times New Roman" w:hAnsi="Times New Roman"/>
          <w:sz w:val="24"/>
          <w:szCs w:val="24"/>
        </w:rPr>
        <w:t xml:space="preserve">настоящим </w:t>
      </w:r>
      <w:r w:rsidRPr="00CF758D">
        <w:rPr>
          <w:rFonts w:ascii="Times New Roman" w:hAnsi="Times New Roman"/>
          <w:sz w:val="24"/>
          <w:szCs w:val="24"/>
        </w:rPr>
        <w:t>Соглашением срок обязанности по передаче Концессионер</w:t>
      </w:r>
      <w:r w:rsidR="00550C89" w:rsidRPr="00CF758D">
        <w:rPr>
          <w:rFonts w:ascii="Times New Roman" w:hAnsi="Times New Roman"/>
          <w:sz w:val="24"/>
          <w:szCs w:val="24"/>
        </w:rPr>
        <w:t>у О</w:t>
      </w:r>
      <w:r w:rsidRPr="00CF758D">
        <w:rPr>
          <w:rFonts w:ascii="Times New Roman" w:hAnsi="Times New Roman"/>
          <w:sz w:val="24"/>
          <w:szCs w:val="24"/>
        </w:rPr>
        <w:t>бъекта Соглашения;</w:t>
      </w:r>
    </w:p>
    <w:p w:rsidR="00550C89" w:rsidRPr="00CF758D" w:rsidRDefault="008E425E" w:rsidP="0032663C">
      <w:pPr>
        <w:pStyle w:val="af6"/>
        <w:widowControl w:val="0"/>
        <w:numPr>
          <w:ilvl w:val="2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8D">
        <w:rPr>
          <w:rFonts w:ascii="Times New Roman" w:hAnsi="Times New Roman"/>
          <w:sz w:val="24"/>
          <w:szCs w:val="24"/>
        </w:rPr>
        <w:t xml:space="preserve">передача Концессионеру </w:t>
      </w:r>
      <w:r w:rsidR="00550C89" w:rsidRPr="00CF758D">
        <w:rPr>
          <w:rFonts w:ascii="Times New Roman" w:hAnsi="Times New Roman"/>
          <w:sz w:val="24"/>
          <w:szCs w:val="24"/>
        </w:rPr>
        <w:t>О</w:t>
      </w:r>
      <w:r w:rsidRPr="00CF758D">
        <w:rPr>
          <w:rFonts w:ascii="Times New Roman" w:hAnsi="Times New Roman"/>
          <w:sz w:val="24"/>
          <w:szCs w:val="24"/>
        </w:rPr>
        <w:t xml:space="preserve">бъекта Соглашения по описанию, технико-экономическим показателям, назначению и в состоянии, не соответствующем указанному в </w:t>
      </w:r>
      <w:r w:rsidRPr="00CF758D">
        <w:rPr>
          <w:rFonts w:ascii="Times New Roman" w:hAnsi="Times New Roman"/>
          <w:b/>
          <w:sz w:val="24"/>
          <w:szCs w:val="24"/>
        </w:rPr>
        <w:t>Приложении №</w:t>
      </w:r>
      <w:r w:rsidR="00550C89" w:rsidRPr="00CF758D">
        <w:rPr>
          <w:rFonts w:ascii="Times New Roman" w:hAnsi="Times New Roman"/>
          <w:b/>
          <w:sz w:val="24"/>
          <w:szCs w:val="24"/>
        </w:rPr>
        <w:t xml:space="preserve"> 1</w:t>
      </w:r>
      <w:r w:rsidR="00CF758D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Pr="00CF758D">
        <w:rPr>
          <w:rFonts w:ascii="Times New Roman" w:hAnsi="Times New Roman"/>
          <w:sz w:val="24"/>
          <w:szCs w:val="24"/>
        </w:rPr>
        <w:t xml:space="preserve">, в случае, если такое несоответствие выявлено в течение одного года с момента подписания </w:t>
      </w:r>
      <w:r w:rsidR="00550C89" w:rsidRPr="00CF758D">
        <w:rPr>
          <w:rFonts w:ascii="Times New Roman" w:hAnsi="Times New Roman"/>
          <w:sz w:val="24"/>
          <w:szCs w:val="24"/>
        </w:rPr>
        <w:t>Концедентом и Концессионером</w:t>
      </w:r>
      <w:r w:rsidRPr="00CF758D">
        <w:rPr>
          <w:rFonts w:ascii="Times New Roman" w:hAnsi="Times New Roman"/>
          <w:sz w:val="24"/>
          <w:szCs w:val="24"/>
        </w:rPr>
        <w:t xml:space="preserve"> акта приема-передачи </w:t>
      </w:r>
      <w:r w:rsidR="00550C89" w:rsidRPr="00CF758D">
        <w:rPr>
          <w:rFonts w:ascii="Times New Roman" w:hAnsi="Times New Roman"/>
          <w:sz w:val="24"/>
          <w:szCs w:val="24"/>
        </w:rPr>
        <w:t>О</w:t>
      </w:r>
      <w:r w:rsidRPr="00CF758D">
        <w:rPr>
          <w:rFonts w:ascii="Times New Roman" w:hAnsi="Times New Roman"/>
          <w:sz w:val="24"/>
          <w:szCs w:val="24"/>
        </w:rPr>
        <w:t>бъекта Соглашения и не могло быть выявлено при его передаче Концессионеру и возникло по вине Концедента</w:t>
      </w:r>
      <w:r w:rsidR="00550C89" w:rsidRPr="00CF758D">
        <w:rPr>
          <w:rFonts w:ascii="Times New Roman" w:hAnsi="Times New Roman"/>
          <w:sz w:val="24"/>
          <w:szCs w:val="24"/>
        </w:rPr>
        <w:t>;</w:t>
      </w:r>
      <w:proofErr w:type="gramEnd"/>
    </w:p>
    <w:p w:rsidR="00682C83" w:rsidRPr="00CF758D" w:rsidRDefault="008E425E" w:rsidP="0032663C">
      <w:pPr>
        <w:pStyle w:val="af6"/>
        <w:widowControl w:val="0"/>
        <w:numPr>
          <w:ilvl w:val="1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случае досрочного расторжения Соглашения Концедент </w:t>
      </w:r>
      <w:proofErr w:type="gramStart"/>
      <w:r w:rsidRPr="00CF758D">
        <w:rPr>
          <w:rFonts w:ascii="Times New Roman" w:hAnsi="Times New Roman"/>
          <w:sz w:val="24"/>
          <w:szCs w:val="24"/>
        </w:rPr>
        <w:t>обязан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возместить Концессионеру расходы</w:t>
      </w:r>
      <w:r w:rsidR="005B0732" w:rsidRPr="00CF758D">
        <w:t xml:space="preserve"> </w:t>
      </w:r>
      <w:r w:rsidR="005B0732" w:rsidRPr="00CF758D">
        <w:rPr>
          <w:rFonts w:ascii="Times New Roman" w:hAnsi="Times New Roman"/>
          <w:sz w:val="24"/>
          <w:szCs w:val="24"/>
        </w:rPr>
        <w:t>на реконструкцию Объекта Соглашения, за исключением понесенных Концедентом расходов на ре</w:t>
      </w:r>
      <w:r w:rsidR="00950277">
        <w:rPr>
          <w:rFonts w:ascii="Times New Roman" w:hAnsi="Times New Roman"/>
          <w:sz w:val="24"/>
          <w:szCs w:val="24"/>
        </w:rPr>
        <w:t>конструкцию Объекта Соглашения.</w:t>
      </w:r>
    </w:p>
    <w:p w:rsidR="00682C83" w:rsidRPr="00CB3D1C" w:rsidRDefault="00682C83" w:rsidP="00682C83">
      <w:pPr>
        <w:ind w:firstLine="680"/>
        <w:contextualSpacing/>
        <w:jc w:val="both"/>
      </w:pPr>
      <w:r w:rsidRPr="00CF758D">
        <w:t xml:space="preserve">Возмещение расходов Концессионера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Соглашения, в порядке и сроки, приведенные в </w:t>
      </w:r>
      <w:r w:rsidRPr="00CF758D">
        <w:rPr>
          <w:b/>
        </w:rPr>
        <w:t xml:space="preserve">Приложении № </w:t>
      </w:r>
      <w:r w:rsidR="00CF758D">
        <w:rPr>
          <w:b/>
        </w:rPr>
        <w:t>8</w:t>
      </w:r>
      <w:r w:rsidRPr="00CF758D">
        <w:t xml:space="preserve"> к Соглашению.</w:t>
      </w:r>
    </w:p>
    <w:p w:rsidR="00682C83" w:rsidRPr="00EC1585" w:rsidRDefault="00682C83" w:rsidP="0032663C">
      <w:pPr>
        <w:pStyle w:val="af6"/>
        <w:widowControl w:val="0"/>
        <w:numPr>
          <w:ilvl w:val="1"/>
          <w:numId w:val="3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585">
        <w:rPr>
          <w:rFonts w:ascii="Times New Roman" w:hAnsi="Times New Roman"/>
          <w:sz w:val="24"/>
          <w:szCs w:val="24"/>
        </w:rPr>
        <w:t xml:space="preserve">Расходы Концессионера, подлежащие возмещению в соответствии с нормативными правовыми актами Российской Федерации в </w:t>
      </w:r>
      <w:r w:rsidR="00BD0438" w:rsidRPr="00EC1585">
        <w:rPr>
          <w:rFonts w:ascii="Times New Roman" w:hAnsi="Times New Roman"/>
          <w:sz w:val="24"/>
          <w:szCs w:val="24"/>
        </w:rPr>
        <w:t>сфере водоснабжения</w:t>
      </w:r>
      <w:r w:rsidR="00B66FC2" w:rsidRPr="00EC1585">
        <w:rPr>
          <w:rFonts w:ascii="Times New Roman" w:hAnsi="Times New Roman"/>
          <w:sz w:val="24"/>
          <w:szCs w:val="24"/>
        </w:rPr>
        <w:t xml:space="preserve">, </w:t>
      </w:r>
      <w:r w:rsidRPr="00EC1585">
        <w:rPr>
          <w:rFonts w:ascii="Times New Roman" w:hAnsi="Times New Roman"/>
          <w:sz w:val="24"/>
          <w:szCs w:val="24"/>
        </w:rPr>
        <w:t xml:space="preserve">и не возмещенные ему на момент окончания срока действия настоящего Соглашения, подлежат возмещению Концедентом путем продления срока действия Соглашения на срок, достаточный для возмещения указанных расходов Концессионера, но не более чем на </w:t>
      </w:r>
      <w:r w:rsidR="006955AE" w:rsidRPr="00EC1585">
        <w:rPr>
          <w:rFonts w:ascii="Times New Roman" w:hAnsi="Times New Roman"/>
          <w:b/>
          <w:sz w:val="24"/>
          <w:szCs w:val="24"/>
        </w:rPr>
        <w:t>5</w:t>
      </w:r>
      <w:r w:rsidR="00950277">
        <w:rPr>
          <w:rFonts w:ascii="Times New Roman" w:hAnsi="Times New Roman"/>
          <w:b/>
          <w:sz w:val="24"/>
          <w:szCs w:val="24"/>
        </w:rPr>
        <w:t xml:space="preserve"> </w:t>
      </w:r>
      <w:r w:rsidR="006955AE" w:rsidRPr="00EC1585">
        <w:rPr>
          <w:rFonts w:ascii="Times New Roman" w:hAnsi="Times New Roman"/>
          <w:b/>
          <w:sz w:val="24"/>
          <w:szCs w:val="24"/>
        </w:rPr>
        <w:t>(пять) лет</w:t>
      </w:r>
      <w:r w:rsidR="006955AE" w:rsidRPr="00EC1585">
        <w:rPr>
          <w:rFonts w:ascii="Times New Roman" w:hAnsi="Times New Roman"/>
          <w:sz w:val="24"/>
          <w:szCs w:val="24"/>
        </w:rPr>
        <w:t>, при условии возмещения указанных расходов с учетом нормы доходности инвестированного</w:t>
      </w:r>
      <w:proofErr w:type="gramEnd"/>
      <w:r w:rsidR="006955AE" w:rsidRPr="00EC1585">
        <w:rPr>
          <w:rFonts w:ascii="Times New Roman" w:hAnsi="Times New Roman"/>
          <w:sz w:val="24"/>
          <w:szCs w:val="24"/>
        </w:rPr>
        <w:t xml:space="preserve"> капитала.</w:t>
      </w:r>
    </w:p>
    <w:p w:rsidR="00682C83" w:rsidRPr="00EC1585" w:rsidRDefault="00682C83" w:rsidP="00B66FC2">
      <w:pPr>
        <w:pStyle w:val="af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585">
        <w:rPr>
          <w:rFonts w:ascii="Times New Roman" w:hAnsi="Times New Roman"/>
          <w:sz w:val="24"/>
          <w:szCs w:val="24"/>
        </w:rPr>
        <w:t xml:space="preserve">Порядок возмещения расходов Концессионера, подлежащих возмещению в соответствии с нормативными правовыми актами Российской Федерации в </w:t>
      </w:r>
      <w:r w:rsidR="00BD0438" w:rsidRPr="00EC1585">
        <w:rPr>
          <w:rFonts w:ascii="Times New Roman" w:hAnsi="Times New Roman"/>
          <w:sz w:val="24"/>
          <w:szCs w:val="24"/>
        </w:rPr>
        <w:t xml:space="preserve">сфере водоснабжения </w:t>
      </w:r>
      <w:r w:rsidRPr="00EC1585">
        <w:rPr>
          <w:rFonts w:ascii="Times New Roman" w:hAnsi="Times New Roman"/>
          <w:sz w:val="24"/>
          <w:szCs w:val="24"/>
        </w:rPr>
        <w:t xml:space="preserve">и не возмещенных ему на момент окончания срока действия настоящего Соглашения, приведен в </w:t>
      </w:r>
      <w:r w:rsidRPr="00EC1585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CF758D" w:rsidRPr="00EC1585">
        <w:rPr>
          <w:rFonts w:ascii="Times New Roman" w:hAnsi="Times New Roman"/>
          <w:b/>
          <w:sz w:val="24"/>
          <w:szCs w:val="24"/>
        </w:rPr>
        <w:t>9</w:t>
      </w:r>
      <w:r w:rsidRPr="00EC1585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407DC5" w:rsidRPr="00525983" w:rsidRDefault="00407DC5" w:rsidP="0032339C">
      <w:pPr>
        <w:pStyle w:val="af6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76CA" w:rsidRPr="003A76CA" w:rsidRDefault="00B46B3B" w:rsidP="0032663C">
      <w:pPr>
        <w:pStyle w:val="af6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B3B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8E425E" w:rsidRPr="00CF758D" w:rsidRDefault="008E425E" w:rsidP="0032663C">
      <w:pPr>
        <w:pStyle w:val="af6"/>
        <w:widowControl w:val="0"/>
        <w:numPr>
          <w:ilvl w:val="1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Споры и разногласия между Сторонами по настоящему Соглашению или в связи с ним разрешаются путем переговоров.</w:t>
      </w:r>
    </w:p>
    <w:p w:rsidR="008E425E" w:rsidRPr="00CF758D" w:rsidRDefault="00453246" w:rsidP="0032663C">
      <w:pPr>
        <w:pStyle w:val="af6"/>
        <w:widowControl w:val="0"/>
        <w:numPr>
          <w:ilvl w:val="1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CF758D">
        <w:rPr>
          <w:rFonts w:ascii="Times New Roman" w:hAnsi="Times New Roman"/>
          <w:sz w:val="24"/>
          <w:szCs w:val="24"/>
        </w:rPr>
        <w:t>не</w:t>
      </w:r>
      <w:r w:rsidR="008E425E" w:rsidRPr="00CF758D">
        <w:rPr>
          <w:rFonts w:ascii="Times New Roman" w:hAnsi="Times New Roman"/>
          <w:sz w:val="24"/>
          <w:szCs w:val="24"/>
        </w:rPr>
        <w:t>достижения</w:t>
      </w:r>
      <w:proofErr w:type="spellEnd"/>
      <w:r w:rsidR="008E425E" w:rsidRPr="00CF758D">
        <w:rPr>
          <w:rFonts w:ascii="Times New Roman" w:hAnsi="Times New Roman"/>
          <w:sz w:val="24"/>
          <w:szCs w:val="24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</w:t>
      </w:r>
      <w:r w:rsidR="008E425E" w:rsidRPr="00CF758D">
        <w:rPr>
          <w:rFonts w:ascii="Times New Roman" w:hAnsi="Times New Roman"/>
          <w:b/>
          <w:sz w:val="24"/>
          <w:szCs w:val="24"/>
        </w:rPr>
        <w:t>20 (двадцати) календарных дней</w:t>
      </w:r>
      <w:r w:rsidR="009368D6">
        <w:rPr>
          <w:rFonts w:ascii="Times New Roman" w:hAnsi="Times New Roman"/>
          <w:sz w:val="24"/>
          <w:szCs w:val="24"/>
        </w:rPr>
        <w:t xml:space="preserve"> со дня ее получения.</w:t>
      </w:r>
    </w:p>
    <w:p w:rsidR="008E425E" w:rsidRPr="00CF758D" w:rsidRDefault="008E425E" w:rsidP="008E425E">
      <w:pPr>
        <w:pStyle w:val="af6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Претензия (ответ на претензию) направляется с уведомлением о вручении или иным способом, обеспечивающим получение Стороной </w:t>
      </w:r>
      <w:r w:rsidR="00950277">
        <w:rPr>
          <w:rFonts w:ascii="Times New Roman" w:hAnsi="Times New Roman"/>
          <w:sz w:val="24"/>
          <w:szCs w:val="24"/>
        </w:rPr>
        <w:t>такого сообщения.</w:t>
      </w:r>
    </w:p>
    <w:p w:rsidR="008E425E" w:rsidRDefault="00453246" w:rsidP="0032663C">
      <w:pPr>
        <w:pStyle w:val="af6"/>
        <w:widowControl w:val="0"/>
        <w:numPr>
          <w:ilvl w:val="1"/>
          <w:numId w:val="3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 случае не</w:t>
      </w:r>
      <w:r w:rsidR="008E425E" w:rsidRPr="00CF758D">
        <w:rPr>
          <w:rFonts w:ascii="Times New Roman" w:hAnsi="Times New Roman"/>
          <w:sz w:val="24"/>
          <w:szCs w:val="24"/>
        </w:rPr>
        <w:t xml:space="preserve">достижения Сторонами согласия споры, возникшие между Сторонами, разрешаются в соответствии с законодательством Российской Федерации в Арбитражном суде </w:t>
      </w:r>
      <w:r w:rsidR="00EE034C">
        <w:rPr>
          <w:rFonts w:ascii="Times New Roman" w:hAnsi="Times New Roman"/>
          <w:sz w:val="24"/>
          <w:szCs w:val="24"/>
        </w:rPr>
        <w:t>Свердловской</w:t>
      </w:r>
      <w:r w:rsidR="008E425E" w:rsidRPr="00CF758D">
        <w:rPr>
          <w:rFonts w:ascii="Times New Roman" w:hAnsi="Times New Roman"/>
          <w:sz w:val="24"/>
          <w:szCs w:val="24"/>
        </w:rPr>
        <w:t xml:space="preserve"> области.</w:t>
      </w:r>
    </w:p>
    <w:p w:rsidR="00B46B3B" w:rsidRPr="00CF758D" w:rsidRDefault="00B46B3B" w:rsidP="00700559">
      <w:pPr>
        <w:pStyle w:val="af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425E" w:rsidRPr="00B46B3B" w:rsidRDefault="00B46B3B" w:rsidP="0032663C">
      <w:pPr>
        <w:pStyle w:val="af6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B3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E425E" w:rsidRPr="00700559" w:rsidRDefault="008E425E" w:rsidP="00700559">
      <w:pPr>
        <w:pStyle w:val="af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:rsidR="008E425E" w:rsidRPr="00CF758D" w:rsidRDefault="00657E7E" w:rsidP="00B46B3B">
      <w:pPr>
        <w:pStyle w:val="af6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19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.1.</w:t>
      </w:r>
      <w:r w:rsidR="008E425E" w:rsidRPr="00CB3D1C">
        <w:rPr>
          <w:rFonts w:ascii="Times New Roman" w:hAnsi="Times New Roman"/>
          <w:sz w:val="24"/>
          <w:szCs w:val="24"/>
        </w:rPr>
        <w:t xml:space="preserve"> </w:t>
      </w:r>
      <w:r w:rsidR="008E425E" w:rsidRPr="00CF758D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сообщить об этом другим Сторонам в течение </w:t>
      </w:r>
      <w:r w:rsidR="008E425E" w:rsidRPr="00CF758D">
        <w:rPr>
          <w:rFonts w:ascii="Times New Roman" w:hAnsi="Times New Roman"/>
          <w:b/>
          <w:sz w:val="24"/>
          <w:szCs w:val="24"/>
        </w:rPr>
        <w:t>10 (десяти) календарных дней</w:t>
      </w:r>
      <w:r w:rsidR="008E425E" w:rsidRPr="00CF758D">
        <w:rPr>
          <w:rFonts w:ascii="Times New Roman" w:hAnsi="Times New Roman"/>
          <w:sz w:val="24"/>
          <w:szCs w:val="24"/>
        </w:rPr>
        <w:t xml:space="preserve"> со дня этого изменения.</w:t>
      </w:r>
    </w:p>
    <w:p w:rsidR="008E425E" w:rsidRPr="00CF758D" w:rsidRDefault="008E425E" w:rsidP="0032663C">
      <w:pPr>
        <w:pStyle w:val="af6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lastRenderedPageBreak/>
        <w:t xml:space="preserve"> Настоящее Соглашение составлено на русском языке в </w:t>
      </w:r>
      <w:r w:rsidRPr="00CF758D">
        <w:rPr>
          <w:rFonts w:ascii="Times New Roman" w:hAnsi="Times New Roman"/>
          <w:b/>
          <w:sz w:val="24"/>
          <w:szCs w:val="24"/>
        </w:rPr>
        <w:t xml:space="preserve">4 (четырёх) </w:t>
      </w:r>
      <w:r w:rsidRPr="00CF758D">
        <w:rPr>
          <w:rFonts w:ascii="Times New Roman" w:hAnsi="Times New Roman"/>
          <w:sz w:val="24"/>
          <w:szCs w:val="24"/>
        </w:rPr>
        <w:t xml:space="preserve">подлинных экземплярах, имеющих равную юридическую силу, из них </w:t>
      </w:r>
      <w:r w:rsidRPr="00CF758D">
        <w:rPr>
          <w:rFonts w:ascii="Times New Roman" w:hAnsi="Times New Roman"/>
          <w:b/>
          <w:sz w:val="24"/>
          <w:szCs w:val="24"/>
        </w:rPr>
        <w:t>1 (один)</w:t>
      </w:r>
      <w:r w:rsidRPr="00CF758D">
        <w:rPr>
          <w:rFonts w:ascii="Times New Roman" w:hAnsi="Times New Roman"/>
          <w:sz w:val="24"/>
          <w:szCs w:val="24"/>
        </w:rPr>
        <w:t xml:space="preserve"> экземпляр для Концедента, </w:t>
      </w:r>
      <w:r w:rsidRPr="00CF758D">
        <w:rPr>
          <w:rFonts w:ascii="Times New Roman" w:hAnsi="Times New Roman"/>
          <w:b/>
          <w:sz w:val="24"/>
          <w:szCs w:val="24"/>
        </w:rPr>
        <w:t>1 (один)</w:t>
      </w:r>
      <w:r w:rsidRPr="00CF758D">
        <w:rPr>
          <w:rFonts w:ascii="Times New Roman" w:hAnsi="Times New Roman"/>
          <w:sz w:val="24"/>
          <w:szCs w:val="24"/>
        </w:rPr>
        <w:t xml:space="preserve"> экземпляр для Концессионера, </w:t>
      </w:r>
      <w:r w:rsidRPr="00CF758D">
        <w:rPr>
          <w:rFonts w:ascii="Times New Roman" w:hAnsi="Times New Roman"/>
          <w:b/>
          <w:sz w:val="24"/>
          <w:szCs w:val="24"/>
        </w:rPr>
        <w:t>1 (один)</w:t>
      </w:r>
      <w:r w:rsidRPr="00CF758D">
        <w:rPr>
          <w:rFonts w:ascii="Times New Roman" w:hAnsi="Times New Roman"/>
          <w:sz w:val="24"/>
          <w:szCs w:val="24"/>
        </w:rPr>
        <w:t xml:space="preserve"> экземпляр для </w:t>
      </w:r>
      <w:r w:rsidR="00950277">
        <w:rPr>
          <w:rFonts w:ascii="Times New Roman" w:hAnsi="Times New Roman"/>
          <w:sz w:val="24"/>
          <w:szCs w:val="24"/>
        </w:rPr>
        <w:t xml:space="preserve">Субъекта </w:t>
      </w:r>
      <w:r w:rsidRPr="00CF758D">
        <w:rPr>
          <w:rFonts w:ascii="Times New Roman" w:hAnsi="Times New Roman"/>
          <w:sz w:val="24"/>
          <w:szCs w:val="24"/>
        </w:rPr>
        <w:t xml:space="preserve">РФ и </w:t>
      </w:r>
      <w:r w:rsidRPr="00CF758D">
        <w:rPr>
          <w:rFonts w:ascii="Times New Roman" w:hAnsi="Times New Roman"/>
          <w:b/>
          <w:sz w:val="24"/>
          <w:szCs w:val="24"/>
        </w:rPr>
        <w:t>1 (один)</w:t>
      </w:r>
      <w:r w:rsidRPr="00CF758D">
        <w:rPr>
          <w:rFonts w:ascii="Times New Roman" w:hAnsi="Times New Roman"/>
          <w:sz w:val="24"/>
          <w:szCs w:val="24"/>
        </w:rPr>
        <w:t xml:space="preserve"> экземпляр для регистрирующего органа.</w:t>
      </w:r>
    </w:p>
    <w:p w:rsidR="00BD0438" w:rsidRPr="00187376" w:rsidRDefault="008E425E" w:rsidP="0032663C">
      <w:pPr>
        <w:pStyle w:val="af6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 Все Приложения и дополнительные соглашения к Соглашению, </w:t>
      </w:r>
      <w:proofErr w:type="gramStart"/>
      <w:r w:rsidRPr="00CF758D">
        <w:rPr>
          <w:rFonts w:ascii="Times New Roman" w:hAnsi="Times New Roman"/>
          <w:sz w:val="24"/>
          <w:szCs w:val="24"/>
        </w:rPr>
        <w:t>заключенные</w:t>
      </w:r>
      <w:proofErr w:type="gramEnd"/>
      <w:r w:rsidRPr="00CF758D">
        <w:rPr>
          <w:rFonts w:ascii="Times New Roman" w:hAnsi="Times New Roman"/>
          <w:sz w:val="24"/>
          <w:szCs w:val="24"/>
        </w:rPr>
        <w:t xml:space="preserve"> как при подписании </w:t>
      </w:r>
      <w:r w:rsidR="00FE67EF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 xml:space="preserve">Соглашения, так и после вступления в силу </w:t>
      </w:r>
      <w:r w:rsidR="00FE67EF" w:rsidRPr="00CF758D"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>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BD0438" w:rsidRPr="00CB3D1C" w:rsidRDefault="00BD0438" w:rsidP="003233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B17" w:rsidRPr="00B46B3B" w:rsidRDefault="00FE67EF" w:rsidP="0032663C">
      <w:pPr>
        <w:pStyle w:val="ConsPlusNonformat"/>
        <w:numPr>
          <w:ilvl w:val="0"/>
          <w:numId w:val="29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277">
        <w:rPr>
          <w:rFonts w:ascii="Times New Roman" w:hAnsi="Times New Roman" w:cs="Times New Roman"/>
          <w:b/>
          <w:sz w:val="24"/>
          <w:szCs w:val="24"/>
        </w:rPr>
        <w:t>Приложения к Соглашению</w:t>
      </w:r>
    </w:p>
    <w:p w:rsidR="00B46B3B" w:rsidRPr="00950277" w:rsidRDefault="00B46B3B" w:rsidP="0070055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"/>
        <w:gridCol w:w="6096"/>
      </w:tblGrid>
      <w:tr w:rsidR="00FE67EF" w:rsidRPr="00CB3D1C" w:rsidTr="005C04E0">
        <w:tc>
          <w:tcPr>
            <w:tcW w:w="817" w:type="dxa"/>
            <w:shd w:val="clear" w:color="auto" w:fill="auto"/>
          </w:tcPr>
          <w:p w:rsidR="00FE67EF" w:rsidRPr="005C04E0" w:rsidRDefault="00B46B3B" w:rsidP="004F19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</w:t>
            </w:r>
            <w:r w:rsidR="007C713C"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FE67EF" w:rsidRPr="00CF758D" w:rsidRDefault="003742FD" w:rsidP="007613FD">
            <w:pPr>
              <w:contextualSpacing/>
              <w:jc w:val="both"/>
            </w:pPr>
            <w:r w:rsidRPr="003742FD">
              <w:t xml:space="preserve">Перечень имущества, входящего в состав Объекта Соглашения (описание, технико-экономические показатели, реквизиты документов, удостоверяющие право собственности на </w:t>
            </w:r>
            <w:r w:rsidR="00F83F06">
              <w:t>имущество</w:t>
            </w:r>
            <w:r w:rsidRPr="003742FD">
              <w:t>)</w:t>
            </w:r>
            <w:r w:rsidR="00F83F06">
              <w:t>.</w:t>
            </w:r>
          </w:p>
        </w:tc>
      </w:tr>
      <w:tr w:rsidR="00FE67EF" w:rsidRPr="00CB3D1C" w:rsidTr="005C04E0">
        <w:tc>
          <w:tcPr>
            <w:tcW w:w="817" w:type="dxa"/>
            <w:shd w:val="clear" w:color="auto" w:fill="auto"/>
          </w:tcPr>
          <w:p w:rsidR="00FE67EF" w:rsidRPr="005C04E0" w:rsidRDefault="00FE67EF" w:rsidP="004F19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7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B2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FE67EF" w:rsidRPr="005C04E0" w:rsidRDefault="007C713C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Задание Конце</w:t>
            </w:r>
            <w:r w:rsidR="006916DC" w:rsidRPr="005C04E0">
              <w:rPr>
                <w:rFonts w:ascii="Times New Roman" w:hAnsi="Times New Roman" w:cs="Times New Roman"/>
                <w:sz w:val="24"/>
                <w:szCs w:val="24"/>
              </w:rPr>
              <w:t>ссионера</w:t>
            </w: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мероприятия с описанием основных характеристик таких мероприятий.</w:t>
            </w:r>
          </w:p>
        </w:tc>
      </w:tr>
      <w:tr w:rsidR="009A3C92" w:rsidRPr="00CB3D1C" w:rsidTr="005C04E0">
        <w:tc>
          <w:tcPr>
            <w:tcW w:w="817" w:type="dxa"/>
            <w:shd w:val="clear" w:color="auto" w:fill="auto"/>
          </w:tcPr>
          <w:p w:rsidR="00FE67EF" w:rsidRPr="005C04E0" w:rsidRDefault="00FE67EF" w:rsidP="004F19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7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AB44EA"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FE67EF" w:rsidRPr="005C04E0" w:rsidRDefault="00AB44EA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допустимые плановые значения показателей деятельности Концессионера.</w:t>
            </w:r>
          </w:p>
        </w:tc>
      </w:tr>
      <w:tr w:rsidR="00FE67EF" w:rsidRPr="00CB3D1C" w:rsidTr="005C04E0">
        <w:tc>
          <w:tcPr>
            <w:tcW w:w="817" w:type="dxa"/>
            <w:shd w:val="clear" w:color="auto" w:fill="auto"/>
          </w:tcPr>
          <w:p w:rsidR="00FE67EF" w:rsidRPr="005C04E0" w:rsidRDefault="00FE67EF" w:rsidP="004F19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7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7C713C"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FE67EF" w:rsidRPr="005C04E0" w:rsidRDefault="001766F0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Объем и источники инвестиций, привлекаемых Концессионером в рамках реализации Соглашения</w:t>
            </w:r>
          </w:p>
        </w:tc>
      </w:tr>
      <w:tr w:rsidR="009A3C92" w:rsidRPr="00CB3D1C" w:rsidTr="005C04E0">
        <w:tc>
          <w:tcPr>
            <w:tcW w:w="817" w:type="dxa"/>
            <w:shd w:val="clear" w:color="auto" w:fill="auto"/>
          </w:tcPr>
          <w:p w:rsidR="00FE67EF" w:rsidRPr="005C04E0" w:rsidRDefault="00FE67EF" w:rsidP="004F1994">
            <w:pPr>
              <w:contextualSpacing/>
              <w:rPr>
                <w:b/>
                <w:bCs/>
              </w:rPr>
            </w:pPr>
            <w:r w:rsidRPr="005C04E0">
              <w:rPr>
                <w:b/>
                <w:bCs/>
              </w:rPr>
              <w:t>2</w:t>
            </w:r>
            <w:r w:rsidR="004F1994">
              <w:rPr>
                <w:b/>
                <w:bCs/>
              </w:rPr>
              <w:t>1</w:t>
            </w:r>
            <w:r w:rsidRPr="005C04E0">
              <w:rPr>
                <w:b/>
                <w:bCs/>
              </w:rPr>
              <w:t>.</w:t>
            </w:r>
            <w:r w:rsidR="00CF758D">
              <w:rPr>
                <w:b/>
                <w:bCs/>
              </w:rPr>
              <w:t>5</w:t>
            </w:r>
            <w:r w:rsidRPr="005C04E0">
              <w:rPr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67EF" w:rsidRPr="005C04E0" w:rsidRDefault="00FE67EF" w:rsidP="00CF758D">
            <w:pPr>
              <w:contextualSpacing/>
              <w:rPr>
                <w:b/>
              </w:rPr>
            </w:pPr>
            <w:r w:rsidRPr="005C04E0">
              <w:rPr>
                <w:b/>
              </w:rPr>
              <w:t>Приложение №</w:t>
            </w:r>
            <w:r w:rsidR="007C713C" w:rsidRPr="005C04E0">
              <w:rPr>
                <w:b/>
              </w:rPr>
              <w:t xml:space="preserve"> </w:t>
            </w:r>
            <w:r w:rsidR="00CF758D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FE67EF" w:rsidRPr="005C04E0" w:rsidRDefault="00AB44EA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Перечень земельных участков.</w:t>
            </w:r>
          </w:p>
        </w:tc>
      </w:tr>
      <w:tr w:rsidR="00FE67EF" w:rsidRPr="00CB3D1C" w:rsidTr="005C04E0">
        <w:tc>
          <w:tcPr>
            <w:tcW w:w="817" w:type="dxa"/>
            <w:shd w:val="clear" w:color="auto" w:fill="auto"/>
          </w:tcPr>
          <w:p w:rsidR="00FE67EF" w:rsidRPr="005C04E0" w:rsidRDefault="00FE67EF" w:rsidP="00657E7E">
            <w:pPr>
              <w:contextualSpacing/>
              <w:rPr>
                <w:b/>
                <w:bCs/>
              </w:rPr>
            </w:pPr>
            <w:r w:rsidRPr="005C04E0">
              <w:rPr>
                <w:b/>
                <w:bCs/>
              </w:rPr>
              <w:t>2</w:t>
            </w:r>
            <w:r w:rsidR="004F1994">
              <w:rPr>
                <w:b/>
                <w:bCs/>
              </w:rPr>
              <w:t>1</w:t>
            </w:r>
            <w:r w:rsidRPr="005C04E0">
              <w:rPr>
                <w:b/>
                <w:bCs/>
              </w:rPr>
              <w:t>.</w:t>
            </w:r>
            <w:r w:rsidR="00CF758D">
              <w:rPr>
                <w:b/>
                <w:bCs/>
              </w:rPr>
              <w:t>6</w:t>
            </w:r>
            <w:r w:rsidRPr="005C04E0">
              <w:rPr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67EF" w:rsidRPr="005C04E0" w:rsidRDefault="00FE67EF" w:rsidP="00CF758D">
            <w:pPr>
              <w:contextualSpacing/>
              <w:rPr>
                <w:b/>
              </w:rPr>
            </w:pPr>
            <w:r w:rsidRPr="005C04E0">
              <w:rPr>
                <w:b/>
              </w:rPr>
              <w:t>Приложение №</w:t>
            </w:r>
            <w:r w:rsidR="007C713C" w:rsidRPr="005C04E0">
              <w:rPr>
                <w:b/>
              </w:rPr>
              <w:t xml:space="preserve"> </w:t>
            </w:r>
            <w:r w:rsidR="00CF758D"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FE67EF" w:rsidRPr="005C04E0" w:rsidRDefault="00AB44EA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деятельности Концессионера.</w:t>
            </w:r>
          </w:p>
        </w:tc>
      </w:tr>
      <w:tr w:rsidR="009A3C92" w:rsidRPr="00CB3D1C" w:rsidTr="005C04E0">
        <w:tc>
          <w:tcPr>
            <w:tcW w:w="817" w:type="dxa"/>
            <w:shd w:val="clear" w:color="auto" w:fill="auto"/>
          </w:tcPr>
          <w:p w:rsidR="00FE67EF" w:rsidRPr="005C04E0" w:rsidRDefault="00FE67EF" w:rsidP="004F19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7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7C713C"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FE67EF" w:rsidRPr="005C04E0" w:rsidRDefault="00FC249A" w:rsidP="00FC249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</w:t>
            </w:r>
            <w:r w:rsidR="00AB44EA" w:rsidRPr="005C04E0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  <w:r w:rsidR="00AB44EA" w:rsidRPr="005C04E0">
              <w:rPr>
                <w:rFonts w:ascii="Times New Roman" w:hAnsi="Times New Roman" w:cs="Times New Roman"/>
                <w:sz w:val="24"/>
                <w:szCs w:val="24"/>
              </w:rPr>
              <w:t>валовой выручки Концессионера.</w:t>
            </w:r>
          </w:p>
        </w:tc>
      </w:tr>
      <w:tr w:rsidR="00FE67EF" w:rsidRPr="00CB3D1C" w:rsidTr="005C04E0">
        <w:tc>
          <w:tcPr>
            <w:tcW w:w="817" w:type="dxa"/>
            <w:shd w:val="clear" w:color="auto" w:fill="auto"/>
          </w:tcPr>
          <w:p w:rsidR="00FE67EF" w:rsidRPr="005C04E0" w:rsidRDefault="00FE67EF" w:rsidP="004F19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7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7C713C"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FE67EF" w:rsidRPr="005C04E0" w:rsidRDefault="00AB44EA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Порядок возмещения расходов Концессионера в случае досрочного расторжения Соглашения.</w:t>
            </w:r>
          </w:p>
        </w:tc>
      </w:tr>
      <w:tr w:rsidR="009A3C92" w:rsidRPr="00CB3D1C" w:rsidTr="005C04E0">
        <w:tc>
          <w:tcPr>
            <w:tcW w:w="817" w:type="dxa"/>
            <w:shd w:val="clear" w:color="auto" w:fill="auto"/>
          </w:tcPr>
          <w:p w:rsidR="00FE67EF" w:rsidRPr="005C04E0" w:rsidRDefault="00FE67EF" w:rsidP="004F199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7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C0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7C713C" w:rsidRPr="005C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FE67EF" w:rsidRPr="005C04E0" w:rsidRDefault="00FE67EF" w:rsidP="00CF758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:rsidR="00FE67EF" w:rsidRPr="005C04E0" w:rsidRDefault="00AB44EA" w:rsidP="00CF75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0">
              <w:rPr>
                <w:rFonts w:ascii="Times New Roman" w:hAnsi="Times New Roman" w:cs="Times New Roman"/>
                <w:sz w:val="24"/>
                <w:szCs w:val="24"/>
              </w:rPr>
              <w:t>Порядок возмещения расходов, не возмещенных Концессионеру на момент окончания срока действия Соглашения.</w:t>
            </w:r>
          </w:p>
        </w:tc>
      </w:tr>
    </w:tbl>
    <w:p w:rsidR="0093484C" w:rsidRPr="00CB271A" w:rsidRDefault="0093484C" w:rsidP="00CB271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02850" w:rsidRDefault="00FE67EF" w:rsidP="00950277">
      <w:pPr>
        <w:pStyle w:val="ConsPlusNonforma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7EF">
        <w:rPr>
          <w:rFonts w:ascii="Times New Roman" w:hAnsi="Times New Roman" w:cs="Times New Roman"/>
          <w:b/>
          <w:sz w:val="24"/>
          <w:szCs w:val="24"/>
        </w:rPr>
        <w:t>2</w:t>
      </w:r>
      <w:r w:rsidR="004F1994">
        <w:rPr>
          <w:rFonts w:ascii="Times New Roman" w:hAnsi="Times New Roman" w:cs="Times New Roman"/>
          <w:b/>
          <w:sz w:val="24"/>
          <w:szCs w:val="24"/>
        </w:rPr>
        <w:t>2</w:t>
      </w:r>
      <w:r w:rsidRPr="00FE67EF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F51411" w:rsidRDefault="00F51411" w:rsidP="0032663C">
      <w:pPr>
        <w:numPr>
          <w:ilvl w:val="1"/>
          <w:numId w:val="30"/>
        </w:numPr>
        <w:jc w:val="both"/>
        <w:rPr>
          <w:b/>
        </w:rPr>
      </w:pPr>
      <w:r>
        <w:rPr>
          <w:b/>
        </w:rPr>
        <w:t>Концедент</w:t>
      </w:r>
    </w:p>
    <w:p w:rsidR="00F51411" w:rsidRPr="00CB271A" w:rsidRDefault="00F51411" w:rsidP="00CB271A">
      <w:pPr>
        <w:jc w:val="both"/>
      </w:pPr>
    </w:p>
    <w:p w:rsidR="00F51411" w:rsidRDefault="00EE034C" w:rsidP="00F51411">
      <w:pPr>
        <w:suppressLineNumbers/>
        <w:suppressAutoHyphens/>
        <w:spacing w:line="22" w:lineRule="atLeast"/>
        <w:rPr>
          <w:i/>
          <w:vertAlign w:val="superscript"/>
        </w:rPr>
      </w:pPr>
      <w:r>
        <w:rPr>
          <w:b/>
        </w:rPr>
        <w:t>Обуховское сельское поселение Камышловского муниципального района Свердловской области</w:t>
      </w:r>
    </w:p>
    <w:p w:rsidR="00EE034C" w:rsidRPr="00EE034C" w:rsidRDefault="00EE034C" w:rsidP="00EE034C">
      <w:pPr>
        <w:jc w:val="both"/>
        <w:rPr>
          <w:szCs w:val="28"/>
        </w:rPr>
      </w:pPr>
      <w:r w:rsidRPr="00EE034C">
        <w:rPr>
          <w:szCs w:val="28"/>
        </w:rPr>
        <w:t xml:space="preserve">Адрес: 624852, Свердловская область, </w:t>
      </w:r>
      <w:proofErr w:type="spellStart"/>
      <w:r w:rsidRPr="00EE034C">
        <w:rPr>
          <w:szCs w:val="28"/>
        </w:rPr>
        <w:t>Камышловский</w:t>
      </w:r>
      <w:proofErr w:type="spellEnd"/>
      <w:r w:rsidRPr="00EE034C">
        <w:rPr>
          <w:szCs w:val="28"/>
        </w:rPr>
        <w:t xml:space="preserve"> район, село Обуховское, улица Мира, 114а</w:t>
      </w:r>
    </w:p>
    <w:p w:rsidR="00EE034C" w:rsidRPr="00EE034C" w:rsidRDefault="00EE034C" w:rsidP="00EE034C">
      <w:pPr>
        <w:jc w:val="both"/>
        <w:rPr>
          <w:szCs w:val="28"/>
        </w:rPr>
      </w:pPr>
      <w:proofErr w:type="gramStart"/>
      <w:r w:rsidRPr="00EE034C">
        <w:rPr>
          <w:szCs w:val="28"/>
        </w:rPr>
        <w:t>л</w:t>
      </w:r>
      <w:proofErr w:type="gramEnd"/>
      <w:r w:rsidRPr="00EE034C">
        <w:rPr>
          <w:szCs w:val="28"/>
        </w:rPr>
        <w:t xml:space="preserve">/счет 03623000200 в Финансовом управлении администрации </w:t>
      </w:r>
      <w:r w:rsidRPr="00EE034C">
        <w:rPr>
          <w:szCs w:val="28"/>
        </w:rPr>
        <w:br/>
        <w:t>МО «</w:t>
      </w:r>
      <w:proofErr w:type="spellStart"/>
      <w:r w:rsidRPr="00EE034C">
        <w:rPr>
          <w:szCs w:val="28"/>
        </w:rPr>
        <w:t>Камышловский</w:t>
      </w:r>
      <w:proofErr w:type="spellEnd"/>
      <w:r w:rsidRPr="00EE034C">
        <w:rPr>
          <w:szCs w:val="28"/>
        </w:rPr>
        <w:t xml:space="preserve"> муниципальный район»</w:t>
      </w:r>
    </w:p>
    <w:p w:rsidR="00EE034C" w:rsidRPr="00EE034C" w:rsidRDefault="00EE034C" w:rsidP="00EE034C">
      <w:pPr>
        <w:jc w:val="both"/>
        <w:rPr>
          <w:szCs w:val="28"/>
        </w:rPr>
      </w:pPr>
      <w:proofErr w:type="gramStart"/>
      <w:r w:rsidRPr="00EE034C">
        <w:rPr>
          <w:szCs w:val="28"/>
        </w:rPr>
        <w:t>р</w:t>
      </w:r>
      <w:proofErr w:type="gramEnd"/>
      <w:r w:rsidRPr="00EE034C">
        <w:rPr>
          <w:szCs w:val="28"/>
        </w:rPr>
        <w:t>/счет 03231643656234556200 в Уральское ГУ Банка России // УФК по Свердловской области  г. Екатеринбург</w:t>
      </w:r>
    </w:p>
    <w:p w:rsidR="00EE034C" w:rsidRPr="00EE034C" w:rsidRDefault="00EE034C" w:rsidP="00EE034C">
      <w:pPr>
        <w:jc w:val="both"/>
        <w:rPr>
          <w:szCs w:val="28"/>
        </w:rPr>
      </w:pPr>
      <w:r w:rsidRPr="00EE034C">
        <w:rPr>
          <w:szCs w:val="28"/>
        </w:rPr>
        <w:t>БИК 016577551</w:t>
      </w:r>
    </w:p>
    <w:p w:rsidR="00EE034C" w:rsidRPr="00EE034C" w:rsidRDefault="00EE034C" w:rsidP="00EE034C">
      <w:pPr>
        <w:jc w:val="both"/>
        <w:rPr>
          <w:szCs w:val="28"/>
        </w:rPr>
      </w:pPr>
      <w:proofErr w:type="gramStart"/>
      <w:r w:rsidRPr="00EE034C">
        <w:rPr>
          <w:szCs w:val="28"/>
        </w:rPr>
        <w:t>к</w:t>
      </w:r>
      <w:proofErr w:type="gramEnd"/>
      <w:r w:rsidRPr="00EE034C">
        <w:rPr>
          <w:szCs w:val="28"/>
        </w:rPr>
        <w:t>/счет 40102810645370000054</w:t>
      </w:r>
    </w:p>
    <w:p w:rsidR="00EE034C" w:rsidRPr="00EE034C" w:rsidRDefault="00EE034C" w:rsidP="00EE034C">
      <w:pPr>
        <w:jc w:val="both"/>
        <w:rPr>
          <w:szCs w:val="28"/>
        </w:rPr>
      </w:pPr>
      <w:r w:rsidRPr="00EE034C">
        <w:rPr>
          <w:szCs w:val="28"/>
        </w:rPr>
        <w:t>ИНН 6613006764</w:t>
      </w:r>
    </w:p>
    <w:p w:rsidR="00EE034C" w:rsidRPr="00EE034C" w:rsidRDefault="00EE034C" w:rsidP="00EE034C">
      <w:pPr>
        <w:jc w:val="both"/>
        <w:rPr>
          <w:szCs w:val="28"/>
        </w:rPr>
      </w:pPr>
      <w:r w:rsidRPr="00EE034C">
        <w:rPr>
          <w:szCs w:val="28"/>
        </w:rPr>
        <w:t>КПП 663301001</w:t>
      </w:r>
    </w:p>
    <w:p w:rsidR="00EE034C" w:rsidRPr="00EE034C" w:rsidRDefault="00EE034C" w:rsidP="00EE034C">
      <w:pPr>
        <w:jc w:val="both"/>
        <w:rPr>
          <w:szCs w:val="28"/>
        </w:rPr>
      </w:pPr>
      <w:r w:rsidRPr="00EE034C">
        <w:rPr>
          <w:szCs w:val="28"/>
        </w:rPr>
        <w:t>ОКТМО  65623455</w:t>
      </w:r>
    </w:p>
    <w:p w:rsidR="00EE034C" w:rsidRPr="00EE034C" w:rsidRDefault="00EE034C" w:rsidP="00EE034C">
      <w:pPr>
        <w:jc w:val="both"/>
        <w:rPr>
          <w:szCs w:val="28"/>
        </w:rPr>
      </w:pPr>
      <w:r w:rsidRPr="00EE034C">
        <w:rPr>
          <w:szCs w:val="28"/>
        </w:rPr>
        <w:t>ОГРН  1056600782633</w:t>
      </w:r>
    </w:p>
    <w:p w:rsidR="00EE034C" w:rsidRPr="00EE034C" w:rsidRDefault="00EE034C" w:rsidP="00EE034C">
      <w:pPr>
        <w:jc w:val="both"/>
        <w:rPr>
          <w:szCs w:val="28"/>
        </w:rPr>
      </w:pPr>
      <w:r w:rsidRPr="00EE034C">
        <w:rPr>
          <w:szCs w:val="28"/>
        </w:rPr>
        <w:t>Тел. (34375) 32-5-48, (34375) 32-8-55 (</w:t>
      </w:r>
      <w:proofErr w:type="gramStart"/>
      <w:r w:rsidRPr="00EE034C">
        <w:rPr>
          <w:szCs w:val="28"/>
        </w:rPr>
        <w:t>бух</w:t>
      </w:r>
      <w:proofErr w:type="gramEnd"/>
      <w:r w:rsidRPr="00EE034C">
        <w:rPr>
          <w:szCs w:val="28"/>
        </w:rPr>
        <w:t>.)</w:t>
      </w:r>
    </w:p>
    <w:p w:rsidR="005E6933" w:rsidRPr="00EE034C" w:rsidRDefault="00EE034C" w:rsidP="00EE034C">
      <w:pPr>
        <w:suppressLineNumbers/>
        <w:suppressAutoHyphens/>
        <w:spacing w:line="22" w:lineRule="atLeast"/>
        <w:jc w:val="both"/>
      </w:pPr>
      <w:r w:rsidRPr="00EE034C">
        <w:rPr>
          <w:szCs w:val="28"/>
        </w:rPr>
        <w:t xml:space="preserve">Адрес электронной почты: </w:t>
      </w:r>
      <w:hyperlink r:id="rId13" w:history="1">
        <w:r w:rsidRPr="00EE034C">
          <w:rPr>
            <w:rStyle w:val="a4"/>
            <w:szCs w:val="28"/>
          </w:rPr>
          <w:t>admobuh@yandex.ru</w:t>
        </w:r>
      </w:hyperlink>
    </w:p>
    <w:tbl>
      <w:tblPr>
        <w:tblW w:w="10010" w:type="dxa"/>
        <w:tblLook w:val="04A0" w:firstRow="1" w:lastRow="0" w:firstColumn="1" w:lastColumn="0" w:noHBand="0" w:noVBand="1"/>
      </w:tblPr>
      <w:tblGrid>
        <w:gridCol w:w="4642"/>
        <w:gridCol w:w="2629"/>
        <w:gridCol w:w="2739"/>
      </w:tblGrid>
      <w:tr w:rsidR="009A3C92" w:rsidTr="000B0C41">
        <w:trPr>
          <w:trHeight w:val="318"/>
        </w:trPr>
        <w:tc>
          <w:tcPr>
            <w:tcW w:w="4642" w:type="dxa"/>
            <w:shd w:val="clear" w:color="auto" w:fill="auto"/>
          </w:tcPr>
          <w:p w:rsidR="0094765D" w:rsidRPr="00B15FCB" w:rsidRDefault="00B66FC2" w:rsidP="00B66FC2">
            <w:pPr>
              <w:suppressLineNumbers/>
              <w:suppressAutoHyphens/>
              <w:spacing w:line="22" w:lineRule="atLeast"/>
            </w:pPr>
            <w:r w:rsidRPr="00B15FCB">
              <w:t xml:space="preserve">Глава </w:t>
            </w:r>
            <w:r w:rsidR="00EE034C">
              <w:t>Обуховского сельского поселения</w:t>
            </w:r>
          </w:p>
          <w:p w:rsidR="0094765D" w:rsidRPr="00B15FCB" w:rsidRDefault="0094765D" w:rsidP="00B66FC2">
            <w:pPr>
              <w:suppressLineNumbers/>
              <w:suppressAutoHyphens/>
              <w:spacing w:line="22" w:lineRule="atLeast"/>
              <w:jc w:val="both"/>
            </w:pPr>
          </w:p>
        </w:tc>
        <w:tc>
          <w:tcPr>
            <w:tcW w:w="2629" w:type="dxa"/>
            <w:shd w:val="clear" w:color="auto" w:fill="auto"/>
          </w:tcPr>
          <w:p w:rsidR="0094765D" w:rsidRPr="009A3C92" w:rsidRDefault="0094765D" w:rsidP="009A3C92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_____________________</w:t>
            </w:r>
          </w:p>
          <w:p w:rsidR="0094765D" w:rsidRPr="00950277" w:rsidRDefault="0094765D" w:rsidP="009A3C92">
            <w:pPr>
              <w:suppressLineNumbers/>
              <w:suppressAutoHyphens/>
              <w:spacing w:line="22" w:lineRule="atLeast"/>
              <w:jc w:val="both"/>
              <w:rPr>
                <w:sz w:val="22"/>
                <w:szCs w:val="22"/>
              </w:rPr>
            </w:pPr>
            <w:r w:rsidRPr="009A3C92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  <w:p w:rsidR="0094765D" w:rsidRPr="009A3C92" w:rsidRDefault="0094765D" w:rsidP="009A3C92">
            <w:pPr>
              <w:suppressLineNumbers/>
              <w:suppressAutoHyphens/>
              <w:spacing w:line="22" w:lineRule="atLeast"/>
              <w:jc w:val="both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М.П.</w:t>
            </w:r>
          </w:p>
        </w:tc>
        <w:tc>
          <w:tcPr>
            <w:tcW w:w="2739" w:type="dxa"/>
            <w:shd w:val="clear" w:color="auto" w:fill="auto"/>
          </w:tcPr>
          <w:p w:rsidR="0094765D" w:rsidRPr="00B15FCB" w:rsidRDefault="00EE034C" w:rsidP="009A3C92">
            <w:pPr>
              <w:suppressLineNumbers/>
              <w:suppressAutoHyphens/>
              <w:spacing w:line="22" w:lineRule="atLeast"/>
              <w:jc w:val="center"/>
            </w:pPr>
            <w:r>
              <w:t>В. И. Верхорубов</w:t>
            </w:r>
          </w:p>
          <w:p w:rsidR="0094765D" w:rsidRPr="009A3C92" w:rsidRDefault="00B22A0A" w:rsidP="00B66FC2">
            <w:pPr>
              <w:suppressLineNumbers/>
              <w:suppressAutoHyphens/>
              <w:spacing w:line="22" w:lineRule="atLeast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F51411" w:rsidRPr="00950277" w:rsidRDefault="00F51411" w:rsidP="00950277">
      <w:pPr>
        <w:jc w:val="both"/>
      </w:pPr>
    </w:p>
    <w:p w:rsidR="000B0C41" w:rsidRDefault="000B0C41" w:rsidP="000B0C41">
      <w:pPr>
        <w:jc w:val="both"/>
        <w:rPr>
          <w:b/>
        </w:rPr>
      </w:pPr>
    </w:p>
    <w:p w:rsidR="00F51411" w:rsidRDefault="00F51411" w:rsidP="0032663C">
      <w:pPr>
        <w:numPr>
          <w:ilvl w:val="1"/>
          <w:numId w:val="30"/>
        </w:numPr>
        <w:jc w:val="both"/>
        <w:rPr>
          <w:b/>
        </w:rPr>
      </w:pPr>
      <w:r>
        <w:rPr>
          <w:b/>
        </w:rPr>
        <w:t>Концессионер</w:t>
      </w:r>
    </w:p>
    <w:p w:rsidR="00F51411" w:rsidRPr="00950277" w:rsidRDefault="00F51411" w:rsidP="00950277">
      <w:pPr>
        <w:jc w:val="both"/>
      </w:pPr>
    </w:p>
    <w:p w:rsidR="00F51411" w:rsidRDefault="00F51411" w:rsidP="00F5141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C47684" w:rsidRDefault="00C47684" w:rsidP="00F51411">
      <w:pPr>
        <w:jc w:val="both"/>
        <w:rPr>
          <w:i/>
          <w:vertAlign w:val="superscript"/>
        </w:rPr>
      </w:pPr>
      <w:r w:rsidRPr="00C47684">
        <w:rPr>
          <w:i/>
          <w:vertAlign w:val="superscript"/>
        </w:rPr>
        <w:t>(наименова</w:t>
      </w:r>
      <w:r>
        <w:rPr>
          <w:i/>
          <w:vertAlign w:val="superscript"/>
        </w:rPr>
        <w:t>ние)</w:t>
      </w:r>
    </w:p>
    <w:p w:rsidR="00F51411" w:rsidRDefault="00F51411" w:rsidP="00F51411">
      <w:pPr>
        <w:jc w:val="both"/>
      </w:pPr>
      <w:r>
        <w:t>Месторасположение: ____________________________________________________________</w:t>
      </w:r>
    </w:p>
    <w:p w:rsidR="00F51411" w:rsidRDefault="00F51411" w:rsidP="00F51411">
      <w:pPr>
        <w:jc w:val="both"/>
      </w:pPr>
      <w:r>
        <w:t>Почтовый адрес: ________________________________________________________________</w:t>
      </w:r>
    </w:p>
    <w:p w:rsidR="00F51411" w:rsidRDefault="00F51411" w:rsidP="00F51411">
      <w:pPr>
        <w:jc w:val="both"/>
      </w:pPr>
      <w:r>
        <w:t>Телефон: _______________</w:t>
      </w:r>
    </w:p>
    <w:p w:rsidR="00F51411" w:rsidRDefault="00A90A34" w:rsidP="00F51411">
      <w:pPr>
        <w:jc w:val="both"/>
      </w:pPr>
      <w:r>
        <w:t>Электронная почта</w:t>
      </w:r>
      <w:r w:rsidR="00F51411">
        <w:t>: _______________</w:t>
      </w:r>
    </w:p>
    <w:p w:rsidR="00F51411" w:rsidRPr="00F51411" w:rsidRDefault="00F51411" w:rsidP="00F51411">
      <w:pPr>
        <w:jc w:val="both"/>
      </w:pPr>
      <w:r>
        <w:t>ИНН</w:t>
      </w:r>
      <w:r w:rsidRPr="00F51411">
        <w:t xml:space="preserve"> </w:t>
      </w:r>
      <w:r>
        <w:t xml:space="preserve">_______________ </w:t>
      </w:r>
      <w:r w:rsidRPr="00F51411">
        <w:t xml:space="preserve">КПП </w:t>
      </w:r>
      <w:r>
        <w:t>_______________</w:t>
      </w:r>
    </w:p>
    <w:p w:rsidR="00F51411" w:rsidRPr="00F51411" w:rsidRDefault="00C47684" w:rsidP="00F51411">
      <w:pPr>
        <w:suppressLineNumbers/>
        <w:suppressAutoHyphens/>
        <w:spacing w:line="22" w:lineRule="atLeast"/>
        <w:jc w:val="both"/>
        <w:rPr>
          <w:rFonts w:ascii="Calibri" w:hAnsi="Calibri"/>
          <w:i/>
        </w:rPr>
      </w:pPr>
      <w:r>
        <w:t>Банк: ___________________________________</w:t>
      </w:r>
    </w:p>
    <w:p w:rsidR="00F51411" w:rsidRDefault="00F51411" w:rsidP="00F51411">
      <w:pPr>
        <w:suppressLineNumbers/>
        <w:suppressAutoHyphens/>
        <w:spacing w:line="22" w:lineRule="atLeast"/>
        <w:jc w:val="both"/>
      </w:pPr>
      <w:proofErr w:type="gramStart"/>
      <w:r w:rsidRPr="00F51411">
        <w:t>р</w:t>
      </w:r>
      <w:proofErr w:type="gramEnd"/>
      <w:r w:rsidRPr="00F51411">
        <w:t>/с __________</w:t>
      </w:r>
      <w:r>
        <w:t>_________________________</w:t>
      </w:r>
      <w:r w:rsidR="00C47684">
        <w:t>__</w:t>
      </w:r>
    </w:p>
    <w:p w:rsidR="00C47684" w:rsidRPr="00F51411" w:rsidRDefault="00C47684" w:rsidP="00F51411">
      <w:pPr>
        <w:suppressLineNumbers/>
        <w:suppressAutoHyphens/>
        <w:spacing w:line="22" w:lineRule="atLeast"/>
        <w:jc w:val="both"/>
      </w:pPr>
      <w:r>
        <w:t>к/с _____________________________________</w:t>
      </w:r>
    </w:p>
    <w:p w:rsidR="00F51411" w:rsidRDefault="00F51411" w:rsidP="00F51411">
      <w:pPr>
        <w:suppressLineNumbers/>
        <w:suppressAutoHyphens/>
        <w:spacing w:line="22" w:lineRule="atLeast"/>
        <w:jc w:val="both"/>
      </w:pPr>
      <w:r w:rsidRPr="00F51411">
        <w:t xml:space="preserve">БИК </w:t>
      </w:r>
      <w:r>
        <w:t>_______________</w:t>
      </w:r>
    </w:p>
    <w:p w:rsidR="00C47684" w:rsidRDefault="00C47684" w:rsidP="00C47684">
      <w:pPr>
        <w:suppressLineNumbers/>
        <w:suppressAutoHyphens/>
        <w:spacing w:line="22" w:lineRule="atLeast"/>
        <w:jc w:val="both"/>
      </w:pPr>
      <w:r>
        <w:t>ОГРН _______________</w:t>
      </w:r>
    </w:p>
    <w:p w:rsidR="00C47684" w:rsidRDefault="00C47684" w:rsidP="00C47684">
      <w:pPr>
        <w:suppressLineNumbers/>
        <w:suppressAutoHyphens/>
        <w:spacing w:line="22" w:lineRule="atLeast"/>
        <w:jc w:val="both"/>
      </w:pPr>
      <w:r>
        <w:t>ОКТМО _______________</w:t>
      </w:r>
    </w:p>
    <w:p w:rsidR="005E6933" w:rsidRDefault="005E6933" w:rsidP="00C47684">
      <w:pPr>
        <w:suppressLineNumbers/>
        <w:suppressAutoHyphens/>
        <w:spacing w:line="22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2551"/>
        <w:gridCol w:w="2654"/>
      </w:tblGrid>
      <w:tr w:rsidR="009A3C92" w:rsidRPr="009A3C92" w:rsidTr="009A3C92">
        <w:tc>
          <w:tcPr>
            <w:tcW w:w="4503" w:type="dxa"/>
            <w:shd w:val="clear" w:color="auto" w:fill="auto"/>
          </w:tcPr>
          <w:p w:rsidR="0094765D" w:rsidRPr="00950277" w:rsidRDefault="0094765D" w:rsidP="00950277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_______________________________________</w:t>
            </w:r>
            <w:r w:rsidR="00B22A0A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9A3C92">
              <w:rPr>
                <w:i/>
                <w:sz w:val="22"/>
                <w:szCs w:val="22"/>
                <w:vertAlign w:val="superscript"/>
              </w:rPr>
              <w:t xml:space="preserve">(наименование </w:t>
            </w:r>
            <w:r w:rsidR="00B66FC2">
              <w:rPr>
                <w:i/>
                <w:sz w:val="22"/>
                <w:szCs w:val="22"/>
                <w:vertAlign w:val="superscript"/>
              </w:rPr>
              <w:t>должности уполномоченного лица)</w:t>
            </w:r>
          </w:p>
        </w:tc>
        <w:tc>
          <w:tcPr>
            <w:tcW w:w="2551" w:type="dxa"/>
            <w:shd w:val="clear" w:color="auto" w:fill="auto"/>
          </w:tcPr>
          <w:p w:rsidR="0094765D" w:rsidRPr="009A3C92" w:rsidRDefault="0094765D" w:rsidP="009A3C92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_____________________</w:t>
            </w:r>
          </w:p>
          <w:p w:rsidR="0094765D" w:rsidRPr="009A3C92" w:rsidRDefault="0094765D" w:rsidP="009A3C92">
            <w:pPr>
              <w:suppressLineNumbers/>
              <w:suppressAutoHyphens/>
              <w:spacing w:line="22" w:lineRule="atLeast"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9A3C92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  <w:p w:rsidR="0094765D" w:rsidRPr="009A3C92" w:rsidRDefault="0094765D" w:rsidP="009A3C92">
            <w:pPr>
              <w:suppressLineNumbers/>
              <w:suppressAutoHyphens/>
              <w:spacing w:line="22" w:lineRule="atLeast"/>
              <w:jc w:val="both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М.П.</w:t>
            </w:r>
          </w:p>
        </w:tc>
        <w:tc>
          <w:tcPr>
            <w:tcW w:w="2657" w:type="dxa"/>
            <w:shd w:val="clear" w:color="auto" w:fill="auto"/>
          </w:tcPr>
          <w:p w:rsidR="0094765D" w:rsidRPr="009A3C92" w:rsidRDefault="0094765D" w:rsidP="009A3C92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_____________________</w:t>
            </w:r>
          </w:p>
          <w:p w:rsidR="0094765D" w:rsidRPr="009A3C92" w:rsidRDefault="00B22A0A" w:rsidP="009A3C92">
            <w:pPr>
              <w:suppressLineNumbers/>
              <w:suppressAutoHyphens/>
              <w:spacing w:line="22" w:lineRule="atLeast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="0094765D" w:rsidRPr="009A3C92">
              <w:rPr>
                <w:i/>
                <w:sz w:val="22"/>
                <w:szCs w:val="22"/>
                <w:vertAlign w:val="superscript"/>
              </w:rPr>
              <w:t>(Ф.И.О.)</w:t>
            </w:r>
          </w:p>
        </w:tc>
      </w:tr>
    </w:tbl>
    <w:p w:rsidR="00C47684" w:rsidRPr="00950277" w:rsidRDefault="00C47684" w:rsidP="00950277">
      <w:pPr>
        <w:suppressLineNumbers/>
        <w:suppressAutoHyphens/>
        <w:spacing w:line="22" w:lineRule="atLeast"/>
        <w:jc w:val="both"/>
      </w:pPr>
    </w:p>
    <w:p w:rsidR="00C47684" w:rsidRDefault="00C47684" w:rsidP="0032663C">
      <w:pPr>
        <w:numPr>
          <w:ilvl w:val="1"/>
          <w:numId w:val="30"/>
        </w:numPr>
        <w:suppressLineNumbers/>
        <w:suppressAutoHyphens/>
        <w:spacing w:line="22" w:lineRule="atLeast"/>
        <w:jc w:val="both"/>
        <w:rPr>
          <w:b/>
        </w:rPr>
      </w:pPr>
      <w:r w:rsidRPr="00C47684">
        <w:rPr>
          <w:b/>
        </w:rPr>
        <w:t>Субъект РФ</w:t>
      </w:r>
    </w:p>
    <w:p w:rsidR="00C47684" w:rsidRPr="00950277" w:rsidRDefault="00C47684" w:rsidP="00950277">
      <w:pPr>
        <w:suppressLineNumbers/>
        <w:suppressAutoHyphens/>
        <w:spacing w:line="22" w:lineRule="atLeast"/>
        <w:jc w:val="both"/>
      </w:pPr>
    </w:p>
    <w:p w:rsidR="00C47684" w:rsidRDefault="00C47684" w:rsidP="00C47684">
      <w:pPr>
        <w:suppressLineNumbers/>
        <w:suppressAutoHyphens/>
        <w:spacing w:line="22" w:lineRule="atLeast"/>
        <w:jc w:val="both"/>
        <w:rPr>
          <w:b/>
        </w:rPr>
      </w:pPr>
      <w:r w:rsidRPr="0074394B">
        <w:rPr>
          <w:b/>
        </w:rPr>
        <w:t xml:space="preserve">Субъект Российской Федерации – </w:t>
      </w:r>
      <w:r w:rsidR="00EE034C">
        <w:rPr>
          <w:b/>
        </w:rPr>
        <w:t>Свердловская</w:t>
      </w:r>
      <w:r w:rsidRPr="0074394B">
        <w:rPr>
          <w:b/>
        </w:rPr>
        <w:t xml:space="preserve"> область</w:t>
      </w:r>
    </w:p>
    <w:p w:rsidR="0094765D" w:rsidRDefault="00A94B56" w:rsidP="00C47684">
      <w:pPr>
        <w:suppressLineNumbers/>
        <w:suppressAutoHyphens/>
        <w:spacing w:line="22" w:lineRule="atLeast"/>
        <w:jc w:val="both"/>
      </w:pPr>
      <w:r w:rsidRPr="00A94B56">
        <w:t xml:space="preserve">Адрес:, </w:t>
      </w:r>
      <w:r w:rsidR="00EE034C">
        <w:t xml:space="preserve">г. Екатеринбург, пл. </w:t>
      </w:r>
      <w:proofErr w:type="gramStart"/>
      <w:r w:rsidR="00EE034C">
        <w:t>Октябрьская</w:t>
      </w:r>
      <w:proofErr w:type="gramEnd"/>
      <w:r w:rsidR="00EE034C">
        <w:t>, д. 1</w:t>
      </w:r>
    </w:p>
    <w:p w:rsidR="00A94B56" w:rsidRPr="00A94B56" w:rsidRDefault="00A94B56" w:rsidP="00C47684">
      <w:pPr>
        <w:suppressLineNumbers/>
        <w:suppressAutoHyphens/>
        <w:spacing w:line="22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657"/>
      </w:tblGrid>
      <w:tr w:rsidR="009A3C92" w:rsidRPr="009A3C92" w:rsidTr="009A3C92">
        <w:tc>
          <w:tcPr>
            <w:tcW w:w="4503" w:type="dxa"/>
            <w:shd w:val="clear" w:color="auto" w:fill="auto"/>
          </w:tcPr>
          <w:p w:rsidR="0094765D" w:rsidRPr="009A3C92" w:rsidRDefault="0094765D" w:rsidP="00EE034C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4765D" w:rsidRPr="00950277" w:rsidRDefault="0094765D" w:rsidP="009A3C92">
            <w:pPr>
              <w:suppressLineNumbers/>
              <w:suppressAutoHyphens/>
              <w:spacing w:line="22" w:lineRule="atLeast"/>
              <w:jc w:val="both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_____________________</w:t>
            </w:r>
            <w:r w:rsidR="00B22A0A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9A3C92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  <w:p w:rsidR="0094765D" w:rsidRPr="009A3C92" w:rsidRDefault="0094765D" w:rsidP="009A3C92">
            <w:pPr>
              <w:suppressLineNumbers/>
              <w:suppressAutoHyphens/>
              <w:spacing w:line="22" w:lineRule="atLeast"/>
              <w:jc w:val="both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М.П.</w:t>
            </w:r>
          </w:p>
        </w:tc>
        <w:tc>
          <w:tcPr>
            <w:tcW w:w="2657" w:type="dxa"/>
            <w:shd w:val="clear" w:color="auto" w:fill="auto"/>
          </w:tcPr>
          <w:p w:rsidR="0094765D" w:rsidRPr="009A3C92" w:rsidRDefault="0094765D" w:rsidP="00187376">
            <w:pPr>
              <w:suppressLineNumbers/>
              <w:suppressAutoHyphens/>
              <w:spacing w:line="22" w:lineRule="atLeast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CC3702" w:rsidRDefault="00CC3702" w:rsidP="0093484C">
      <w:pPr>
        <w:rPr>
          <w:b/>
        </w:rPr>
        <w:sectPr w:rsidR="00CC3702" w:rsidSect="00597B03">
          <w:footerReference w:type="default" r:id="rId14"/>
          <w:footerReference w:type="first" r:id="rId15"/>
          <w:pgSz w:w="11906" w:h="16838"/>
          <w:pgMar w:top="993" w:right="851" w:bottom="426" w:left="1560" w:header="708" w:footer="708" w:gutter="0"/>
          <w:cols w:space="708"/>
          <w:titlePg/>
          <w:docGrid w:linePitch="360"/>
        </w:sectPr>
      </w:pPr>
    </w:p>
    <w:p w:rsidR="0009087B" w:rsidRPr="00C62A95" w:rsidRDefault="0009087B" w:rsidP="0009087B">
      <w:pPr>
        <w:jc w:val="right"/>
      </w:pPr>
      <w:r w:rsidRPr="00C62A95">
        <w:lastRenderedPageBreak/>
        <w:t>Приложение № 1</w:t>
      </w:r>
    </w:p>
    <w:p w:rsidR="0009087B" w:rsidRPr="00C62A95" w:rsidRDefault="0009087B" w:rsidP="0009087B">
      <w:pPr>
        <w:jc w:val="right"/>
      </w:pPr>
      <w:r w:rsidRPr="00C62A95">
        <w:t>к концессионному соглашению</w:t>
      </w:r>
    </w:p>
    <w:p w:rsidR="0009087B" w:rsidRPr="00C62A95" w:rsidRDefault="0009087B" w:rsidP="0009087B">
      <w:pPr>
        <w:jc w:val="right"/>
      </w:pPr>
      <w:r w:rsidRPr="00C62A95">
        <w:t>№ _________________________</w:t>
      </w:r>
    </w:p>
    <w:p w:rsidR="0009087B" w:rsidRPr="00C62A95" w:rsidRDefault="0009087B" w:rsidP="0009087B">
      <w:pPr>
        <w:jc w:val="right"/>
      </w:pPr>
      <w:r w:rsidRPr="00C62A95">
        <w:t>от ____________________ года</w:t>
      </w:r>
    </w:p>
    <w:p w:rsidR="0009087B" w:rsidRDefault="0009087B" w:rsidP="0009087B">
      <w:pPr>
        <w:jc w:val="right"/>
        <w:rPr>
          <w:b/>
        </w:rPr>
      </w:pPr>
    </w:p>
    <w:p w:rsidR="0009087B" w:rsidRDefault="0009087B" w:rsidP="0009087B">
      <w:pPr>
        <w:jc w:val="center"/>
        <w:rPr>
          <w:b/>
        </w:rPr>
      </w:pPr>
      <w:proofErr w:type="gramStart"/>
      <w:r w:rsidRPr="00961B97">
        <w:rPr>
          <w:b/>
        </w:rPr>
        <w:t>Перечень имущества, входящего в состав</w:t>
      </w:r>
      <w:r>
        <w:rPr>
          <w:b/>
        </w:rPr>
        <w:t xml:space="preserve"> Объекта Соглашения (описание, </w:t>
      </w:r>
      <w:r w:rsidRPr="00961B97">
        <w:rPr>
          <w:b/>
        </w:rPr>
        <w:t>те</w:t>
      </w:r>
      <w:r>
        <w:rPr>
          <w:b/>
        </w:rPr>
        <w:t xml:space="preserve">хнико-экономические </w:t>
      </w:r>
      <w:proofErr w:type="gramEnd"/>
    </w:p>
    <w:p w:rsidR="0009087B" w:rsidRDefault="0009087B" w:rsidP="0009087B">
      <w:pPr>
        <w:ind w:left="360"/>
        <w:jc w:val="center"/>
        <w:rPr>
          <w:b/>
        </w:rPr>
      </w:pPr>
      <w:r>
        <w:rPr>
          <w:b/>
        </w:rPr>
        <w:t>показатели, реквизиты документов,</w:t>
      </w:r>
      <w:r w:rsidRPr="003742FD">
        <w:t xml:space="preserve"> </w:t>
      </w:r>
      <w:r>
        <w:rPr>
          <w:b/>
        </w:rPr>
        <w:t>удостоверяющие</w:t>
      </w:r>
      <w:r w:rsidRPr="003742FD">
        <w:rPr>
          <w:b/>
        </w:rPr>
        <w:t xml:space="preserve"> право собственности на </w:t>
      </w:r>
      <w:r>
        <w:rPr>
          <w:b/>
        </w:rPr>
        <w:t>имущество)</w:t>
      </w:r>
      <w:r w:rsidRPr="00685074">
        <w:rPr>
          <w:b/>
        </w:rPr>
        <w:t xml:space="preserve"> </w:t>
      </w:r>
    </w:p>
    <w:p w:rsidR="0009087B" w:rsidRDefault="0009087B" w:rsidP="0009087B">
      <w:pPr>
        <w:ind w:left="360"/>
        <w:jc w:val="center"/>
        <w:rPr>
          <w:b/>
        </w:rPr>
      </w:pPr>
    </w:p>
    <w:p w:rsidR="0009087B" w:rsidRPr="00F9362D" w:rsidRDefault="0009087B" w:rsidP="0009087B">
      <w:pPr>
        <w:numPr>
          <w:ilvl w:val="0"/>
          <w:numId w:val="17"/>
        </w:numPr>
        <w:jc w:val="center"/>
        <w:rPr>
          <w:b/>
        </w:rPr>
      </w:pPr>
      <w:r w:rsidRPr="00F9362D">
        <w:rPr>
          <w:b/>
        </w:rPr>
        <w:t>Недвижимое имущество, входящее в состав Объекта Соглашения</w:t>
      </w:r>
    </w:p>
    <w:p w:rsidR="0009087B" w:rsidRDefault="0009087B" w:rsidP="0009087B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3986"/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4677"/>
        <w:gridCol w:w="5954"/>
        <w:gridCol w:w="1276"/>
      </w:tblGrid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22EFF">
              <w:rPr>
                <w:rFonts w:eastAsia="Calibri"/>
                <w:lang w:eastAsia="en-US"/>
              </w:rPr>
              <w:t>п</w:t>
            </w:r>
            <w:proofErr w:type="gramEnd"/>
            <w:r w:rsidRPr="00122EF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Местонахождение имущества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Наименование имущества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Описание имущества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Год ввода</w:t>
            </w:r>
          </w:p>
        </w:tc>
      </w:tr>
      <w:tr w:rsidR="0009087B" w:rsidRPr="00122EFF" w:rsidTr="00B754A5">
        <w:trPr>
          <w:trHeight w:val="335"/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2EFF">
              <w:rPr>
                <w:rFonts w:eastAsia="Calibri"/>
                <w:sz w:val="28"/>
                <w:szCs w:val="28"/>
                <w:lang w:eastAsia="en-US"/>
              </w:rPr>
              <w:t>с. Обуховское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на правобережном склоне долины реки Бол. Калиновка, за территорией бывшего пионерского лагеря «Восток-2», в 550 м. восточнее русло реки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Скважина водозаборная 3 – РЭ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3 – РЭ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  <w:vertAlign w:val="superscript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здание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ЭЦВ - 1шт.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2003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Курортная,1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Станция очистки в подвальном помещении дома № 1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Фильтр-грязевик D 25, </w:t>
            </w:r>
            <w:proofErr w:type="spellStart"/>
            <w:r w:rsidRPr="00122EFF">
              <w:rPr>
                <w:rFonts w:ascii="Liberation Serif" w:hAnsi="Liberation Serif"/>
              </w:rPr>
              <w:t>Genebre</w:t>
            </w:r>
            <w:proofErr w:type="spellEnd"/>
            <w:r w:rsidRPr="00122EFF">
              <w:rPr>
                <w:rFonts w:ascii="Liberation Serif" w:hAnsi="Liberation Serif"/>
              </w:rPr>
              <w:t xml:space="preserve"> -1 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Водосчетчик</w:t>
            </w:r>
            <w:proofErr w:type="spellEnd"/>
            <w:r w:rsidRPr="00122EFF">
              <w:rPr>
                <w:rFonts w:ascii="Liberation Serif" w:hAnsi="Liberation Serif"/>
              </w:rPr>
              <w:t xml:space="preserve"> с </w:t>
            </w:r>
            <w:proofErr w:type="spellStart"/>
            <w:r w:rsidRPr="00122EFF">
              <w:rPr>
                <w:rFonts w:ascii="Liberation Serif" w:hAnsi="Liberation Serif"/>
              </w:rPr>
              <w:t>имп</w:t>
            </w:r>
            <w:proofErr w:type="spellEnd"/>
            <w:r w:rsidRPr="00122EFF">
              <w:rPr>
                <w:rFonts w:ascii="Liberation Serif" w:hAnsi="Liberation Serif"/>
              </w:rPr>
              <w:t xml:space="preserve">. выходом  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  <w:lang w:val="en-US"/>
              </w:rPr>
              <w:t>Zenner</w:t>
            </w:r>
            <w:proofErr w:type="spellEnd"/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MTK</w:t>
            </w:r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I</w:t>
            </w:r>
            <w:r w:rsidRPr="00122EFF">
              <w:rPr>
                <w:rFonts w:ascii="Liberation Serif" w:hAnsi="Liberation Serif"/>
              </w:rPr>
              <w:t>-</w:t>
            </w:r>
            <w:r w:rsidRPr="00122EFF">
              <w:rPr>
                <w:rFonts w:ascii="Liberation Serif" w:hAnsi="Liberation Serif"/>
                <w:lang w:val="en-US"/>
              </w:rPr>
              <w:t>N</w:t>
            </w:r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D</w:t>
            </w:r>
            <w:r w:rsidRPr="00122EFF">
              <w:rPr>
                <w:rFonts w:ascii="Liberation Serif" w:hAnsi="Liberation Serif"/>
              </w:rPr>
              <w:t>32 № 11669709 -1 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  <w:lang w:val="en-US"/>
              </w:rPr>
            </w:pPr>
            <w:r w:rsidRPr="00122EFF">
              <w:rPr>
                <w:rFonts w:ascii="Liberation Serif" w:hAnsi="Liberation Serif"/>
              </w:rPr>
              <w:t>Компрессор</w:t>
            </w:r>
            <w:r w:rsidRPr="00122EFF">
              <w:rPr>
                <w:rFonts w:ascii="Liberation Serif" w:hAnsi="Liberation Serif"/>
                <w:lang w:val="en-US"/>
              </w:rPr>
              <w:t xml:space="preserve">  Air  Pump AP 2 -1 </w:t>
            </w:r>
            <w:proofErr w:type="spellStart"/>
            <w:r w:rsidRPr="00122EFF">
              <w:rPr>
                <w:rFonts w:ascii="Liberation Serif" w:hAnsi="Liberation Serif"/>
              </w:rPr>
              <w:t>шт</w:t>
            </w:r>
            <w:proofErr w:type="spellEnd"/>
            <w:r w:rsidRPr="00122EFF">
              <w:rPr>
                <w:rFonts w:ascii="Liberation Serif" w:hAnsi="Liberation Serif"/>
                <w:lang w:val="en-US"/>
              </w:rPr>
              <w:t>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Аэрационная колонна AK 14 -1 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Фильтр   BF-1465-V1TC-BTZ -2шт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Фильтр   CF-1465-V1TC-BTZ -1шт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  SF-1865-V15CIDMF 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Манометр </w:t>
            </w:r>
            <w:proofErr w:type="spellStart"/>
            <w:r w:rsidRPr="00122EFF">
              <w:rPr>
                <w:rFonts w:ascii="Liberation Serif" w:hAnsi="Liberation Serif"/>
              </w:rPr>
              <w:t>Genebre</w:t>
            </w:r>
            <w:proofErr w:type="spellEnd"/>
            <w:r w:rsidRPr="00122EFF">
              <w:rPr>
                <w:rFonts w:ascii="Liberation Serif" w:hAnsi="Liberation Serif"/>
              </w:rPr>
              <w:t xml:space="preserve"> 3820010 -5 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Частотный преобразователь 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ERMAN  E9G-5R5Т4X  -1 шт.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2013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ул. Лесная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 xml:space="preserve">Скважина водозаборная </w:t>
            </w:r>
            <w:r w:rsidRPr="00122EFF">
              <w:rPr>
                <w:rFonts w:ascii="Liberation Serif" w:hAnsi="Liberation Serif"/>
              </w:rPr>
              <w:t>88/13 (12-РЭ)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eastAsia="Calibri"/>
                <w:lang w:eastAsia="en-US"/>
              </w:rPr>
              <w:t xml:space="preserve">Скважина водозаборная </w:t>
            </w:r>
            <w:r w:rsidRPr="00122EFF">
              <w:rPr>
                <w:rFonts w:ascii="Liberation Serif" w:hAnsi="Liberation Serif"/>
              </w:rPr>
              <w:t>88/13 (12-РЭ)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  <w:vertAlign w:val="superscript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здание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ЭЦВ - 1шт.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2013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ул. Лесная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Водонапорная башня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Водонапорная башня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2017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Школьная, 9в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Скважина водозаборная № 5891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5891 (№ 1)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здание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ЭЦВ - 1шт.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1972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Школьная, расположение 800 м. на север относительно реки Пышма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Скважина водозаборная № 2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2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здание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ЭЦВ - 1шт.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2013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ул. Школьная, № 9б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Водонапорная башня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 xml:space="preserve">Водонапорная башня, </w:t>
            </w:r>
            <w:proofErr w:type="spellStart"/>
            <w:r w:rsidRPr="00122EFF">
              <w:rPr>
                <w:rFonts w:eastAsia="Calibri"/>
                <w:lang w:eastAsia="en-US"/>
              </w:rPr>
              <w:t>протяж</w:t>
            </w:r>
            <w:proofErr w:type="spellEnd"/>
            <w:r w:rsidRPr="00122EFF">
              <w:rPr>
                <w:rFonts w:eastAsia="Calibri"/>
                <w:lang w:eastAsia="en-US"/>
              </w:rPr>
              <w:t>. - 17 м.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1993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Школьная, 9в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Водонапорная башня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Водонапорная башня системы «</w:t>
            </w:r>
            <w:proofErr w:type="spellStart"/>
            <w:r w:rsidRPr="00122EFF">
              <w:rPr>
                <w:rFonts w:eastAsia="Calibri"/>
                <w:lang w:eastAsia="en-US"/>
              </w:rPr>
              <w:t>Рожновского</w:t>
            </w:r>
            <w:proofErr w:type="spellEnd"/>
            <w:r w:rsidRPr="00122EFF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2020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Мира, № 296 б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Скважина водозаборная № 4008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4008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  <w:vertAlign w:val="superscript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здание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«Водолей» - 1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1970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Мира, № 296 б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Станция очистки на скважине № 4008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Фильтр-грязевик  D 25, </w:t>
            </w:r>
            <w:proofErr w:type="spellStart"/>
            <w:r w:rsidRPr="00122EFF">
              <w:rPr>
                <w:rFonts w:ascii="Liberation Serif" w:hAnsi="Liberation Serif"/>
              </w:rPr>
              <w:t>Genebre</w:t>
            </w:r>
            <w:proofErr w:type="spellEnd"/>
            <w:r w:rsidRPr="00122EFF">
              <w:rPr>
                <w:rFonts w:ascii="Liberation Serif" w:hAnsi="Liberation Serif"/>
              </w:rPr>
              <w:t xml:space="preserve">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Водосчетчик</w:t>
            </w:r>
            <w:proofErr w:type="spellEnd"/>
            <w:r w:rsidRPr="00122EFF">
              <w:rPr>
                <w:rFonts w:ascii="Liberation Serif" w:hAnsi="Liberation Serif"/>
              </w:rPr>
              <w:t xml:space="preserve"> с </w:t>
            </w:r>
            <w:proofErr w:type="spellStart"/>
            <w:r w:rsidRPr="00122EFF">
              <w:rPr>
                <w:rFonts w:ascii="Liberation Serif" w:hAnsi="Liberation Serif"/>
              </w:rPr>
              <w:t>имп</w:t>
            </w:r>
            <w:proofErr w:type="spellEnd"/>
            <w:r w:rsidRPr="00122EFF">
              <w:rPr>
                <w:rFonts w:ascii="Liberation Serif" w:hAnsi="Liberation Serif"/>
              </w:rPr>
              <w:t xml:space="preserve">. выходом 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  <w:lang w:val="en-US"/>
              </w:rPr>
              <w:t>Zenner</w:t>
            </w:r>
            <w:proofErr w:type="spellEnd"/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MTK</w:t>
            </w:r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I</w:t>
            </w:r>
            <w:r w:rsidRPr="00122EFF">
              <w:rPr>
                <w:rFonts w:ascii="Liberation Serif" w:hAnsi="Liberation Serif"/>
              </w:rPr>
              <w:t>-</w:t>
            </w:r>
            <w:r w:rsidRPr="00122EFF">
              <w:rPr>
                <w:rFonts w:ascii="Liberation Serif" w:hAnsi="Liberation Serif"/>
                <w:lang w:val="en-US"/>
              </w:rPr>
              <w:t>N</w:t>
            </w:r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D</w:t>
            </w:r>
            <w:r w:rsidRPr="00122EFF">
              <w:rPr>
                <w:rFonts w:ascii="Liberation Serif" w:hAnsi="Liberation Serif"/>
              </w:rPr>
              <w:t>32 № 1169702 -1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  <w:lang w:val="en-US"/>
              </w:rPr>
            </w:pPr>
            <w:r w:rsidRPr="00122EFF">
              <w:rPr>
                <w:rFonts w:ascii="Liberation Serif" w:hAnsi="Liberation Serif"/>
              </w:rPr>
              <w:t>Компрессор</w:t>
            </w:r>
            <w:r w:rsidRPr="00122EFF">
              <w:rPr>
                <w:rFonts w:ascii="Liberation Serif" w:hAnsi="Liberation Serif"/>
                <w:lang w:val="en-US"/>
              </w:rPr>
              <w:t xml:space="preserve"> Air Pump AP 2 -1 </w:t>
            </w:r>
            <w:proofErr w:type="spellStart"/>
            <w:r w:rsidRPr="00122EFF">
              <w:rPr>
                <w:rFonts w:ascii="Liberation Serif" w:hAnsi="Liberation Serif"/>
              </w:rPr>
              <w:t>шт</w:t>
            </w:r>
            <w:proofErr w:type="spellEnd"/>
            <w:r w:rsidRPr="00122EFF">
              <w:rPr>
                <w:rFonts w:ascii="Liberation Serif" w:hAnsi="Liberation Serif"/>
                <w:lang w:val="en-US"/>
              </w:rPr>
              <w:t>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Аэрационная колонна </w:t>
            </w:r>
            <w:r w:rsidRPr="00122EFF">
              <w:rPr>
                <w:rFonts w:ascii="Liberation Serif" w:hAnsi="Liberation Serif"/>
                <w:lang w:val="en-US"/>
              </w:rPr>
              <w:t>AK</w:t>
            </w:r>
            <w:r w:rsidRPr="00122EFF">
              <w:rPr>
                <w:rFonts w:ascii="Liberation Serif" w:hAnsi="Liberation Serif"/>
              </w:rPr>
              <w:t xml:space="preserve"> 10 -1шт.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 </w:t>
            </w:r>
            <w:r w:rsidRPr="00122EFF">
              <w:rPr>
                <w:rFonts w:ascii="Liberation Serif" w:hAnsi="Liberation Serif"/>
                <w:lang w:val="en-US"/>
              </w:rPr>
              <w:t>BF</w:t>
            </w:r>
            <w:r w:rsidRPr="00122EFF">
              <w:rPr>
                <w:rFonts w:ascii="Liberation Serif" w:hAnsi="Liberation Serif"/>
              </w:rPr>
              <w:t>-1252-</w:t>
            </w:r>
            <w:r w:rsidRPr="00122EFF">
              <w:rPr>
                <w:rFonts w:ascii="Liberation Serif" w:hAnsi="Liberation Serif"/>
                <w:lang w:val="en-US"/>
              </w:rPr>
              <w:t>V</w:t>
            </w:r>
            <w:r w:rsidRPr="00122EFF">
              <w:rPr>
                <w:rFonts w:ascii="Liberation Serif" w:hAnsi="Liberation Serif"/>
              </w:rPr>
              <w:t>1</w:t>
            </w:r>
            <w:r w:rsidRPr="00122EFF">
              <w:rPr>
                <w:rFonts w:ascii="Liberation Serif" w:hAnsi="Liberation Serif"/>
                <w:lang w:val="en-US"/>
              </w:rPr>
              <w:t>TC</w:t>
            </w:r>
            <w:r w:rsidRPr="00122EFF">
              <w:rPr>
                <w:rFonts w:ascii="Liberation Serif" w:hAnsi="Liberation Serif"/>
              </w:rPr>
              <w:t>-</w:t>
            </w:r>
            <w:r w:rsidRPr="00122EFF">
              <w:rPr>
                <w:rFonts w:ascii="Liberation Serif" w:hAnsi="Liberation Serif"/>
                <w:lang w:val="en-US"/>
              </w:rPr>
              <w:t>BTZ</w:t>
            </w:r>
            <w:r w:rsidRPr="00122EFF">
              <w:rPr>
                <w:rFonts w:ascii="Liberation Serif" w:hAnsi="Liberation Serif"/>
              </w:rPr>
              <w:t xml:space="preserve">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 </w:t>
            </w:r>
            <w:r w:rsidRPr="00122EFF">
              <w:rPr>
                <w:rFonts w:ascii="Liberation Serif" w:hAnsi="Liberation Serif"/>
                <w:lang w:val="en-US"/>
              </w:rPr>
              <w:t>C</w:t>
            </w:r>
            <w:r w:rsidRPr="00122EFF">
              <w:rPr>
                <w:rFonts w:ascii="Liberation Serif" w:hAnsi="Liberation Serif"/>
              </w:rPr>
              <w:t>F-1054-</w:t>
            </w:r>
            <w:r w:rsidRPr="00122EFF">
              <w:rPr>
                <w:rFonts w:ascii="Liberation Serif" w:hAnsi="Liberation Serif"/>
                <w:lang w:val="en-US"/>
              </w:rPr>
              <w:t>V</w:t>
            </w:r>
            <w:r w:rsidRPr="00122EFF">
              <w:rPr>
                <w:rFonts w:ascii="Liberation Serif" w:hAnsi="Liberation Serif"/>
              </w:rPr>
              <w:t>1</w:t>
            </w:r>
            <w:r w:rsidRPr="00122EFF">
              <w:rPr>
                <w:rFonts w:ascii="Liberation Serif" w:hAnsi="Liberation Serif"/>
                <w:lang w:val="en-US"/>
              </w:rPr>
              <w:t>TC</w:t>
            </w:r>
            <w:r w:rsidRPr="00122EFF">
              <w:rPr>
                <w:rFonts w:ascii="Liberation Serif" w:hAnsi="Liberation Serif"/>
              </w:rPr>
              <w:t>-</w:t>
            </w:r>
            <w:r w:rsidRPr="00122EFF">
              <w:rPr>
                <w:rFonts w:ascii="Liberation Serif" w:hAnsi="Liberation Serif"/>
                <w:lang w:val="en-US"/>
              </w:rPr>
              <w:t>BTZ</w:t>
            </w:r>
            <w:r w:rsidRPr="00122EFF">
              <w:rPr>
                <w:rFonts w:ascii="Liberation Serif" w:hAnsi="Liberation Serif"/>
              </w:rPr>
              <w:t xml:space="preserve">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 </w:t>
            </w:r>
            <w:r w:rsidRPr="00122EFF">
              <w:rPr>
                <w:rFonts w:ascii="Liberation Serif" w:hAnsi="Liberation Serif"/>
                <w:lang w:val="en-US"/>
              </w:rPr>
              <w:t>SF</w:t>
            </w:r>
            <w:r w:rsidRPr="00122EFF">
              <w:rPr>
                <w:rFonts w:ascii="Liberation Serif" w:hAnsi="Liberation Serif"/>
              </w:rPr>
              <w:t>-0844-</w:t>
            </w:r>
            <w:r w:rsidRPr="00122EFF">
              <w:rPr>
                <w:rFonts w:ascii="Liberation Serif" w:hAnsi="Liberation Serif"/>
                <w:lang w:val="en-US"/>
              </w:rPr>
              <w:t>V</w:t>
            </w:r>
            <w:r w:rsidRPr="00122EFF">
              <w:rPr>
                <w:rFonts w:ascii="Liberation Serif" w:hAnsi="Liberation Serif"/>
              </w:rPr>
              <w:t>1</w:t>
            </w:r>
            <w:r w:rsidRPr="00122EFF">
              <w:rPr>
                <w:rFonts w:ascii="Liberation Serif" w:hAnsi="Liberation Serif"/>
                <w:lang w:val="en-US"/>
              </w:rPr>
              <w:t>CIDMF</w:t>
            </w:r>
            <w:r w:rsidRPr="00122EFF">
              <w:rPr>
                <w:rFonts w:ascii="Liberation Serif" w:hAnsi="Liberation Serif"/>
              </w:rPr>
              <w:t xml:space="preserve">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gramStart"/>
            <w:r w:rsidRPr="00122EFF">
              <w:rPr>
                <w:rFonts w:ascii="Liberation Serif" w:hAnsi="Liberation Serif"/>
              </w:rPr>
              <w:t>Уф-установка</w:t>
            </w:r>
            <w:proofErr w:type="gramEnd"/>
            <w:r w:rsidRPr="00122EFF">
              <w:rPr>
                <w:rFonts w:ascii="Liberation Serif" w:hAnsi="Liberation Serif"/>
              </w:rPr>
              <w:t xml:space="preserve">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gramStart"/>
            <w:r w:rsidRPr="00122EFF">
              <w:rPr>
                <w:rFonts w:ascii="Liberation Serif" w:hAnsi="Liberation Serif"/>
                <w:lang w:val="en-US"/>
              </w:rPr>
              <w:t>UV</w:t>
            </w:r>
            <w:r w:rsidRPr="00122EFF">
              <w:rPr>
                <w:rFonts w:ascii="Liberation Serif" w:hAnsi="Liberation Serif"/>
              </w:rPr>
              <w:t>6  -</w:t>
            </w:r>
            <w:proofErr w:type="gramEnd"/>
            <w:r w:rsidRPr="00122EFF">
              <w:rPr>
                <w:rFonts w:ascii="Liberation Serif" w:hAnsi="Liberation Serif"/>
              </w:rPr>
              <w:t xml:space="preserve"> 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Манометр </w:t>
            </w:r>
            <w:proofErr w:type="spellStart"/>
            <w:r w:rsidRPr="00122EFF">
              <w:rPr>
                <w:rFonts w:ascii="Liberation Serif" w:hAnsi="Liberation Serif"/>
                <w:lang w:val="en-US"/>
              </w:rPr>
              <w:t>Genebre</w:t>
            </w:r>
            <w:proofErr w:type="spellEnd"/>
            <w:r w:rsidRPr="00122EFF">
              <w:rPr>
                <w:rFonts w:ascii="Liberation Serif" w:hAnsi="Liberation Serif"/>
              </w:rPr>
              <w:t xml:space="preserve"> 3820010 - 5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Частотный преобразователь     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22EFF">
              <w:rPr>
                <w:rFonts w:ascii="Liberation Serif" w:hAnsi="Liberation Serif"/>
                <w:lang w:val="en-US"/>
              </w:rPr>
              <w:t>ERMAN</w:t>
            </w:r>
            <w:r w:rsidRPr="00122EFF">
              <w:rPr>
                <w:rFonts w:ascii="Liberation Serif" w:hAnsi="Liberation Serif"/>
              </w:rPr>
              <w:t xml:space="preserve">  </w:t>
            </w:r>
            <w:r w:rsidRPr="00122EFF">
              <w:rPr>
                <w:rFonts w:ascii="Liberation Serif" w:hAnsi="Liberation Serif"/>
                <w:lang w:val="en-US"/>
              </w:rPr>
              <w:t>E</w:t>
            </w:r>
            <w:r w:rsidRPr="00122EFF">
              <w:rPr>
                <w:rFonts w:ascii="Liberation Serif" w:hAnsi="Liberation Serif"/>
              </w:rPr>
              <w:t>9</w:t>
            </w:r>
            <w:r w:rsidRPr="00122EFF">
              <w:rPr>
                <w:rFonts w:ascii="Liberation Serif" w:hAnsi="Liberation Serif"/>
                <w:lang w:val="en-US"/>
              </w:rPr>
              <w:t>G</w:t>
            </w:r>
            <w:proofErr w:type="gramEnd"/>
            <w:r w:rsidRPr="00122EFF">
              <w:rPr>
                <w:rFonts w:ascii="Liberation Serif" w:hAnsi="Liberation Serif"/>
              </w:rPr>
              <w:t>-5</w:t>
            </w:r>
            <w:r w:rsidRPr="00122EFF">
              <w:rPr>
                <w:rFonts w:ascii="Liberation Serif" w:hAnsi="Liberation Serif"/>
                <w:lang w:val="en-US"/>
              </w:rPr>
              <w:t>R</w:t>
            </w:r>
            <w:r w:rsidRPr="00122EFF">
              <w:rPr>
                <w:rFonts w:ascii="Liberation Serif" w:hAnsi="Liberation Serif"/>
              </w:rPr>
              <w:t>5Т4</w:t>
            </w:r>
            <w:r w:rsidRPr="00122EFF">
              <w:rPr>
                <w:rFonts w:ascii="Liberation Serif" w:hAnsi="Liberation Serif"/>
                <w:lang w:val="en-US"/>
              </w:rPr>
              <w:t>X</w:t>
            </w:r>
            <w:r w:rsidRPr="00122EFF">
              <w:rPr>
                <w:rFonts w:ascii="Liberation Serif" w:hAnsi="Liberation Serif"/>
              </w:rPr>
              <w:t xml:space="preserve"> -1 шт.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2013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Мира, </w:t>
            </w:r>
            <w:r w:rsidRPr="00122EFF">
              <w:rPr>
                <w:rFonts w:ascii="Liberation Serif" w:hAnsi="Liberation Serif"/>
              </w:rPr>
              <w:t>№ 24 б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«Чистая»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«Чистая»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«Водолей» - 1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2013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ул. Мира, № 233 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Колодец «Мирный»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Колодец «Мирный»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ул. Мира, д. 78а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Водопровод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Водопровод (12 4527351) в том числе: водопровод хозяйственно-питьевой – 466м, водопровод для пожаротушения 106 м.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2015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ул. Школьная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Водопровод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6,1 км.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1979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ул. Мира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Водопровод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245,0 м.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1977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ул. Санаторий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Водопровод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1340 м.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1986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ул. Курортная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Водопровод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1,4 км.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2003</w:t>
            </w:r>
          </w:p>
        </w:tc>
      </w:tr>
      <w:tr w:rsidR="0009087B" w:rsidRPr="00122EFF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eastAsia="Calibri"/>
                <w:sz w:val="28"/>
                <w:szCs w:val="28"/>
                <w:lang w:eastAsia="en-US"/>
              </w:rPr>
              <w:t>п. Октябрьский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ascii="Liberation Serif" w:hAnsi="Liberation Serif"/>
              </w:rPr>
              <w:t xml:space="preserve">ул. Свободы, </w:t>
            </w:r>
            <w:r w:rsidRPr="00122EFF">
              <w:rPr>
                <w:rFonts w:ascii="Liberation Serif" w:hAnsi="Liberation Serif"/>
              </w:rPr>
              <w:t>1А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5646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5646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 здание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ЭВЦ - 1шт.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1977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ascii="Liberation Serif" w:hAnsi="Liberation Serif"/>
              </w:rPr>
              <w:t xml:space="preserve">ул. Свободы, </w:t>
            </w:r>
            <w:r w:rsidRPr="00122EFF">
              <w:rPr>
                <w:rFonts w:ascii="Liberation Serif" w:hAnsi="Liberation Serif"/>
              </w:rPr>
              <w:t>1А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Станция очистки на скважине № 5465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Фильтр-грязевик  D 40, </w:t>
            </w:r>
            <w:proofErr w:type="spellStart"/>
            <w:r w:rsidRPr="00122EFF">
              <w:rPr>
                <w:rFonts w:ascii="Liberation Serif" w:hAnsi="Liberation Serif"/>
              </w:rPr>
              <w:t>Genebre</w:t>
            </w:r>
            <w:proofErr w:type="spellEnd"/>
            <w:r w:rsidRPr="00122EFF">
              <w:rPr>
                <w:rFonts w:ascii="Liberation Serif" w:hAnsi="Liberation Serif"/>
              </w:rPr>
              <w:t xml:space="preserve">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Водосчетчик</w:t>
            </w:r>
            <w:proofErr w:type="spellEnd"/>
            <w:r w:rsidRPr="00122EFF">
              <w:rPr>
                <w:rFonts w:ascii="Liberation Serif" w:hAnsi="Liberation Serif"/>
              </w:rPr>
              <w:t xml:space="preserve"> с </w:t>
            </w:r>
            <w:proofErr w:type="spellStart"/>
            <w:r w:rsidRPr="00122EFF">
              <w:rPr>
                <w:rFonts w:ascii="Liberation Serif" w:hAnsi="Liberation Serif"/>
              </w:rPr>
              <w:t>имп</w:t>
            </w:r>
            <w:proofErr w:type="spellEnd"/>
            <w:r w:rsidRPr="00122EFF">
              <w:rPr>
                <w:rFonts w:ascii="Liberation Serif" w:hAnsi="Liberation Serif"/>
              </w:rPr>
              <w:t xml:space="preserve">. выходом 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  <w:lang w:val="en-US"/>
              </w:rPr>
              <w:t>Zenner</w:t>
            </w:r>
            <w:proofErr w:type="spellEnd"/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MTK</w:t>
            </w:r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I</w:t>
            </w:r>
            <w:r w:rsidRPr="00122EFF">
              <w:rPr>
                <w:rFonts w:ascii="Liberation Serif" w:hAnsi="Liberation Serif"/>
              </w:rPr>
              <w:t>-</w:t>
            </w:r>
            <w:r w:rsidRPr="00122EFF">
              <w:rPr>
                <w:rFonts w:ascii="Liberation Serif" w:hAnsi="Liberation Serif"/>
                <w:lang w:val="en-US"/>
              </w:rPr>
              <w:t>N</w:t>
            </w:r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D</w:t>
            </w:r>
            <w:r w:rsidRPr="00122EFF">
              <w:rPr>
                <w:rFonts w:ascii="Liberation Serif" w:hAnsi="Liberation Serif"/>
              </w:rPr>
              <w:t xml:space="preserve"> 40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 № 1210040796  1210040797 - 2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Компрессор  </w:t>
            </w:r>
            <w:r w:rsidRPr="00122EFF">
              <w:rPr>
                <w:rFonts w:ascii="Liberation Serif" w:hAnsi="Liberation Serif"/>
                <w:lang w:val="en-US"/>
              </w:rPr>
              <w:t>Air</w:t>
            </w:r>
            <w:r w:rsidRPr="00122EFF">
              <w:rPr>
                <w:rFonts w:ascii="Liberation Serif" w:hAnsi="Liberation Serif"/>
              </w:rPr>
              <w:t xml:space="preserve">  </w:t>
            </w:r>
            <w:r w:rsidRPr="00122EFF">
              <w:rPr>
                <w:rFonts w:ascii="Liberation Serif" w:hAnsi="Liberation Serif"/>
                <w:lang w:val="en-US"/>
              </w:rPr>
              <w:t>Pump</w:t>
            </w:r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AP</w:t>
            </w:r>
            <w:r w:rsidRPr="00122EFF">
              <w:rPr>
                <w:rFonts w:ascii="Liberation Serif" w:hAnsi="Liberation Serif"/>
              </w:rPr>
              <w:t xml:space="preserve"> 2 -1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Аэрационная колонна </w:t>
            </w:r>
            <w:r w:rsidRPr="00122EFF">
              <w:rPr>
                <w:rFonts w:ascii="Liberation Serif" w:hAnsi="Liberation Serif"/>
                <w:lang w:val="en-US"/>
              </w:rPr>
              <w:t>AK</w:t>
            </w:r>
            <w:r w:rsidRPr="00122EFF">
              <w:rPr>
                <w:rFonts w:ascii="Liberation Serif" w:hAnsi="Liberation Serif"/>
              </w:rPr>
              <w:t xml:space="preserve"> 24 -1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   </w:t>
            </w:r>
            <w:r w:rsidRPr="00122EFF">
              <w:rPr>
                <w:rFonts w:ascii="Liberation Serif" w:hAnsi="Liberation Serif"/>
                <w:lang w:val="en-US"/>
              </w:rPr>
              <w:t>C</w:t>
            </w:r>
            <w:r w:rsidRPr="00122EFF">
              <w:rPr>
                <w:rFonts w:ascii="Liberation Serif" w:hAnsi="Liberation Serif"/>
              </w:rPr>
              <w:t>F-1865-</w:t>
            </w:r>
            <w:r w:rsidRPr="00122EFF">
              <w:rPr>
                <w:rFonts w:ascii="Liberation Serif" w:hAnsi="Liberation Serif"/>
                <w:lang w:val="en-US"/>
              </w:rPr>
              <w:t>V</w:t>
            </w:r>
            <w:r w:rsidRPr="00122EFF">
              <w:rPr>
                <w:rFonts w:ascii="Liberation Serif" w:hAnsi="Liberation Serif"/>
              </w:rPr>
              <w:t>1</w:t>
            </w:r>
            <w:r w:rsidRPr="00122EFF">
              <w:rPr>
                <w:rFonts w:ascii="Liberation Serif" w:hAnsi="Liberation Serif"/>
                <w:lang w:val="en-US"/>
              </w:rPr>
              <w:t>TC</w:t>
            </w:r>
            <w:r w:rsidRPr="00122EFF">
              <w:rPr>
                <w:rFonts w:ascii="Liberation Serif" w:hAnsi="Liberation Serif"/>
              </w:rPr>
              <w:t>-</w:t>
            </w:r>
            <w:r w:rsidRPr="00122EFF">
              <w:rPr>
                <w:rFonts w:ascii="Liberation Serif" w:hAnsi="Liberation Serif"/>
                <w:lang w:val="en-US"/>
              </w:rPr>
              <w:t>BTZ</w:t>
            </w:r>
            <w:r w:rsidRPr="00122EFF">
              <w:rPr>
                <w:rFonts w:ascii="Liberation Serif" w:hAnsi="Liberation Serif"/>
              </w:rPr>
              <w:t xml:space="preserve"> -1шт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  </w:t>
            </w:r>
            <w:r w:rsidRPr="00122EFF">
              <w:rPr>
                <w:rFonts w:ascii="Liberation Serif" w:hAnsi="Liberation Serif"/>
                <w:lang w:val="en-US"/>
              </w:rPr>
              <w:t>SF</w:t>
            </w:r>
            <w:r w:rsidRPr="00122EFF">
              <w:rPr>
                <w:rFonts w:ascii="Liberation Serif" w:hAnsi="Liberation Serif"/>
              </w:rPr>
              <w:t>-2162-</w:t>
            </w:r>
            <w:r w:rsidRPr="00122EFF">
              <w:rPr>
                <w:rFonts w:ascii="Liberation Serif" w:hAnsi="Liberation Serif"/>
                <w:lang w:val="en-US"/>
              </w:rPr>
              <w:t>V</w:t>
            </w:r>
            <w:r w:rsidRPr="00122EFF">
              <w:rPr>
                <w:rFonts w:ascii="Liberation Serif" w:hAnsi="Liberation Serif"/>
              </w:rPr>
              <w:t>1</w:t>
            </w:r>
            <w:r w:rsidRPr="00122EFF">
              <w:rPr>
                <w:rFonts w:ascii="Liberation Serif" w:hAnsi="Liberation Serif"/>
                <w:lang w:val="en-US"/>
              </w:rPr>
              <w:t>CIDMF</w:t>
            </w:r>
            <w:r w:rsidRPr="00122EFF">
              <w:rPr>
                <w:rFonts w:ascii="Liberation Serif" w:hAnsi="Liberation Serif"/>
              </w:rPr>
              <w:t xml:space="preserve"> -2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gramStart"/>
            <w:r w:rsidRPr="00122EFF">
              <w:rPr>
                <w:rFonts w:ascii="Liberation Serif" w:hAnsi="Liberation Serif"/>
              </w:rPr>
              <w:t>Уф-установка</w:t>
            </w:r>
            <w:proofErr w:type="gramEnd"/>
            <w:r w:rsidRPr="00122EFF">
              <w:rPr>
                <w:rFonts w:ascii="Liberation Serif" w:hAnsi="Liberation Serif"/>
              </w:rPr>
              <w:t xml:space="preserve">  </w:t>
            </w:r>
            <w:r w:rsidRPr="00122EFF">
              <w:rPr>
                <w:rFonts w:ascii="Liberation Serif" w:hAnsi="Liberation Serif"/>
                <w:lang w:val="en-US"/>
              </w:rPr>
              <w:t>UV</w:t>
            </w:r>
            <w:r w:rsidRPr="00122EFF">
              <w:rPr>
                <w:rFonts w:ascii="Liberation Serif" w:hAnsi="Liberation Serif"/>
              </w:rPr>
              <w:t>36 -1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Манометр </w:t>
            </w:r>
            <w:proofErr w:type="spellStart"/>
            <w:r w:rsidRPr="00122EFF">
              <w:rPr>
                <w:rFonts w:ascii="Liberation Serif" w:hAnsi="Liberation Serif"/>
                <w:lang w:val="en-US"/>
              </w:rPr>
              <w:t>Genebre</w:t>
            </w:r>
            <w:proofErr w:type="spellEnd"/>
            <w:r>
              <w:rPr>
                <w:rFonts w:ascii="Liberation Serif" w:hAnsi="Liberation Serif"/>
              </w:rPr>
              <w:t xml:space="preserve"> 3820010 -4</w:t>
            </w:r>
            <w:r w:rsidRPr="00122EFF">
              <w:rPr>
                <w:rFonts w:ascii="Liberation Serif" w:hAnsi="Liberation Serif"/>
              </w:rPr>
              <w:t xml:space="preserve">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Частотный преобразователь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gramStart"/>
            <w:r w:rsidRPr="00122EFF">
              <w:rPr>
                <w:rFonts w:ascii="Liberation Serif" w:hAnsi="Liberation Serif"/>
                <w:lang w:val="en-US"/>
              </w:rPr>
              <w:t>ERMAN</w:t>
            </w:r>
            <w:r w:rsidRPr="00122EFF">
              <w:rPr>
                <w:rFonts w:ascii="Liberation Serif" w:hAnsi="Liberation Serif"/>
              </w:rPr>
              <w:t xml:space="preserve">  </w:t>
            </w:r>
            <w:r w:rsidRPr="00122EFF">
              <w:rPr>
                <w:rFonts w:ascii="Liberation Serif" w:hAnsi="Liberation Serif"/>
                <w:lang w:val="en-US"/>
              </w:rPr>
              <w:t>E</w:t>
            </w:r>
            <w:r w:rsidRPr="00122EFF">
              <w:rPr>
                <w:rFonts w:ascii="Liberation Serif" w:hAnsi="Liberation Serif"/>
              </w:rPr>
              <w:t>9</w:t>
            </w:r>
            <w:r w:rsidRPr="00122EFF">
              <w:rPr>
                <w:rFonts w:ascii="Liberation Serif" w:hAnsi="Liberation Serif"/>
                <w:lang w:val="en-US"/>
              </w:rPr>
              <w:t>G</w:t>
            </w:r>
            <w:proofErr w:type="gramEnd"/>
            <w:r w:rsidRPr="00122EFF">
              <w:rPr>
                <w:rFonts w:ascii="Liberation Serif" w:hAnsi="Liberation Serif"/>
              </w:rPr>
              <w:t>-5</w:t>
            </w:r>
            <w:r w:rsidRPr="00122EFF">
              <w:rPr>
                <w:rFonts w:ascii="Liberation Serif" w:hAnsi="Liberation Serif"/>
                <w:lang w:val="en-US"/>
              </w:rPr>
              <w:t>R</w:t>
            </w:r>
            <w:r w:rsidRPr="00122EFF">
              <w:rPr>
                <w:rFonts w:ascii="Liberation Serif" w:hAnsi="Liberation Serif"/>
              </w:rPr>
              <w:t>5Т4</w:t>
            </w:r>
            <w:r w:rsidRPr="00122EFF">
              <w:rPr>
                <w:rFonts w:ascii="Liberation Serif" w:hAnsi="Liberation Serif"/>
                <w:lang w:val="en-US"/>
              </w:rPr>
              <w:t>X</w:t>
            </w:r>
            <w:r w:rsidRPr="00122EFF">
              <w:rPr>
                <w:rFonts w:ascii="Liberation Serif" w:hAnsi="Liberation Serif"/>
              </w:rPr>
              <w:t xml:space="preserve"> -1 шт.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2013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09087B" w:rsidRPr="00A47DA6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gramStart"/>
            <w:r w:rsidRPr="00A47DA6">
              <w:rPr>
                <w:rFonts w:ascii="Liberation Serif" w:hAnsi="Liberation Serif"/>
              </w:rPr>
              <w:t xml:space="preserve">ул. 50 лет Октября, </w:t>
            </w:r>
            <w:r w:rsidRPr="00A47DA6">
              <w:rPr>
                <w:rFonts w:ascii="Liberation Serif" w:hAnsi="Liberation Serif" w:cs="Arial"/>
                <w:bCs/>
                <w:color w:val="343434"/>
              </w:rPr>
              <w:t xml:space="preserve"> пер. Первомайский, </w:t>
            </w:r>
            <w:r w:rsidRPr="00A47DA6">
              <w:rPr>
                <w:rFonts w:ascii="Liberation Serif" w:hAnsi="Liberation Serif"/>
              </w:rPr>
              <w:t xml:space="preserve">ул. Советская, ул. </w:t>
            </w:r>
            <w:proofErr w:type="spellStart"/>
            <w:r w:rsidRPr="00A47DA6">
              <w:rPr>
                <w:rFonts w:ascii="Liberation Serif" w:hAnsi="Liberation Serif"/>
              </w:rPr>
              <w:t>Кабакова</w:t>
            </w:r>
            <w:proofErr w:type="spellEnd"/>
            <w:r w:rsidRPr="00A47DA6">
              <w:rPr>
                <w:rFonts w:ascii="Liberation Serif" w:hAnsi="Liberation Serif"/>
              </w:rPr>
              <w:t xml:space="preserve">, ул. Строителей, ул. Новая, ул. Северная, </w:t>
            </w:r>
            <w:r w:rsidRPr="00A47DA6">
              <w:rPr>
                <w:rFonts w:ascii="Liberation Serif" w:hAnsi="Liberation Serif" w:cs="Arial"/>
                <w:bCs/>
                <w:color w:val="343434"/>
              </w:rPr>
              <w:t>ул. Свободы.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Водопровод 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Водопровод протяженностью 4,4 км. 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1955</w:t>
            </w:r>
          </w:p>
        </w:tc>
      </w:tr>
      <w:tr w:rsidR="0009087B" w:rsidRPr="00122EFF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122EFF">
              <w:rPr>
                <w:rFonts w:ascii="Liberation Serif" w:hAnsi="Liberation Serif"/>
                <w:sz w:val="28"/>
                <w:szCs w:val="28"/>
              </w:rPr>
              <w:t>Захаровское</w:t>
            </w:r>
            <w:proofErr w:type="spellEnd"/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Новая. № 2А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Скважина водозаборная № 5675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5675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 здание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ЭЦВ - 1шт.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1977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Новая. № 2А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Станция очистки на скважине № 5675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Фильтр-грязевик D 40, </w:t>
            </w:r>
            <w:proofErr w:type="spellStart"/>
            <w:r w:rsidRPr="00122EFF">
              <w:rPr>
                <w:rFonts w:ascii="Liberation Serif" w:hAnsi="Liberation Serif"/>
              </w:rPr>
              <w:t>Genebre</w:t>
            </w:r>
            <w:proofErr w:type="spellEnd"/>
            <w:r w:rsidRPr="00122EFF">
              <w:rPr>
                <w:rFonts w:ascii="Liberation Serif" w:hAnsi="Liberation Serif"/>
              </w:rPr>
              <w:t xml:space="preserve">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Водосчетчик</w:t>
            </w:r>
            <w:proofErr w:type="spellEnd"/>
            <w:r w:rsidRPr="00122EFF">
              <w:rPr>
                <w:rFonts w:ascii="Liberation Serif" w:hAnsi="Liberation Serif"/>
              </w:rPr>
              <w:t xml:space="preserve"> с </w:t>
            </w:r>
            <w:proofErr w:type="spellStart"/>
            <w:r w:rsidRPr="00122EFF">
              <w:rPr>
                <w:rFonts w:ascii="Liberation Serif" w:hAnsi="Liberation Serif"/>
              </w:rPr>
              <w:t>имп</w:t>
            </w:r>
            <w:proofErr w:type="spellEnd"/>
            <w:r w:rsidRPr="00122EFF">
              <w:rPr>
                <w:rFonts w:ascii="Liberation Serif" w:hAnsi="Liberation Serif"/>
              </w:rPr>
              <w:t>. выходом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  <w:lang w:val="en-US"/>
              </w:rPr>
              <w:t>Zenner</w:t>
            </w:r>
            <w:proofErr w:type="spellEnd"/>
            <w:r w:rsidRPr="00122EFF">
              <w:rPr>
                <w:rFonts w:ascii="Liberation Serif" w:hAnsi="Liberation Serif"/>
              </w:rPr>
              <w:t xml:space="preserve">  </w:t>
            </w:r>
            <w:r w:rsidRPr="00122EFF">
              <w:rPr>
                <w:rFonts w:ascii="Liberation Serif" w:hAnsi="Liberation Serif"/>
                <w:lang w:val="en-US"/>
              </w:rPr>
              <w:t>MTK</w:t>
            </w:r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I</w:t>
            </w:r>
            <w:r w:rsidRPr="00122EFF">
              <w:rPr>
                <w:rFonts w:ascii="Liberation Serif" w:hAnsi="Liberation Serif"/>
              </w:rPr>
              <w:t>-</w:t>
            </w:r>
            <w:r w:rsidRPr="00122EFF">
              <w:rPr>
                <w:rFonts w:ascii="Liberation Serif" w:hAnsi="Liberation Serif"/>
                <w:lang w:val="en-US"/>
              </w:rPr>
              <w:t>N</w:t>
            </w:r>
            <w:r w:rsidRPr="00122EFF">
              <w:rPr>
                <w:rFonts w:ascii="Liberation Serif" w:hAnsi="Liberation Serif"/>
              </w:rPr>
              <w:t xml:space="preserve">  </w:t>
            </w:r>
            <w:r w:rsidRPr="00122EFF">
              <w:rPr>
                <w:rFonts w:ascii="Liberation Serif" w:hAnsi="Liberation Serif"/>
                <w:lang w:val="en-US"/>
              </w:rPr>
              <w:t>D</w:t>
            </w:r>
            <w:r w:rsidRPr="00122EFF">
              <w:rPr>
                <w:rFonts w:ascii="Liberation Serif" w:hAnsi="Liberation Serif"/>
              </w:rPr>
              <w:t>40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№1166970532  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Компрессор  </w:t>
            </w:r>
            <w:r w:rsidRPr="00122EFF">
              <w:rPr>
                <w:rFonts w:ascii="Liberation Serif" w:hAnsi="Liberation Serif"/>
                <w:lang w:val="en-US"/>
              </w:rPr>
              <w:t>Air</w:t>
            </w:r>
            <w:r w:rsidRPr="00122EFF">
              <w:rPr>
                <w:rFonts w:ascii="Liberation Serif" w:hAnsi="Liberation Serif"/>
              </w:rPr>
              <w:t xml:space="preserve">  </w:t>
            </w:r>
            <w:r w:rsidRPr="00122EFF">
              <w:rPr>
                <w:rFonts w:ascii="Liberation Serif" w:hAnsi="Liberation Serif"/>
                <w:lang w:val="en-US"/>
              </w:rPr>
              <w:t>Pump</w:t>
            </w:r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AP</w:t>
            </w:r>
            <w:r w:rsidRPr="00122EFF">
              <w:rPr>
                <w:rFonts w:ascii="Liberation Serif" w:hAnsi="Liberation Serif"/>
              </w:rPr>
              <w:t xml:space="preserve"> 2 -1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Аэрационная колонна </w:t>
            </w:r>
            <w:r w:rsidRPr="00122EFF">
              <w:rPr>
                <w:rFonts w:ascii="Liberation Serif" w:hAnsi="Liberation Serif"/>
                <w:lang w:val="en-US"/>
              </w:rPr>
              <w:t>AK</w:t>
            </w:r>
            <w:r w:rsidRPr="00122EFF">
              <w:rPr>
                <w:rFonts w:ascii="Liberation Serif" w:hAnsi="Liberation Serif"/>
              </w:rPr>
              <w:t xml:space="preserve"> 18 -1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Фильтр </w:t>
            </w:r>
            <w:r w:rsidRPr="00122EFF">
              <w:rPr>
                <w:rFonts w:ascii="Liberation Serif" w:hAnsi="Liberation Serif"/>
                <w:lang w:val="en-US"/>
              </w:rPr>
              <w:t>BF</w:t>
            </w:r>
            <w:r w:rsidRPr="00122EFF">
              <w:rPr>
                <w:rFonts w:ascii="Liberation Serif" w:hAnsi="Liberation Serif"/>
              </w:rPr>
              <w:t>-1865-</w:t>
            </w:r>
            <w:r w:rsidRPr="00122EFF">
              <w:rPr>
                <w:rFonts w:ascii="Liberation Serif" w:hAnsi="Liberation Serif"/>
                <w:lang w:val="en-US"/>
              </w:rPr>
              <w:t>V</w:t>
            </w:r>
            <w:r w:rsidRPr="00122EFF">
              <w:rPr>
                <w:rFonts w:ascii="Liberation Serif" w:hAnsi="Liberation Serif"/>
              </w:rPr>
              <w:t>15</w:t>
            </w:r>
            <w:r w:rsidRPr="00122EFF">
              <w:rPr>
                <w:rFonts w:ascii="Liberation Serif" w:hAnsi="Liberation Serif"/>
                <w:lang w:val="en-US"/>
              </w:rPr>
              <w:t>TC</w:t>
            </w:r>
            <w:r w:rsidRPr="00122EFF">
              <w:rPr>
                <w:rFonts w:ascii="Liberation Serif" w:hAnsi="Liberation Serif"/>
              </w:rPr>
              <w:t>-</w:t>
            </w:r>
            <w:r w:rsidRPr="00122EFF">
              <w:rPr>
                <w:rFonts w:ascii="Liberation Serif" w:hAnsi="Liberation Serif"/>
                <w:lang w:val="en-US"/>
              </w:rPr>
              <w:t>BTZ</w:t>
            </w:r>
            <w:r>
              <w:rPr>
                <w:rFonts w:ascii="Liberation Serif" w:hAnsi="Liberation Serif"/>
              </w:rPr>
              <w:t xml:space="preserve"> -1 </w:t>
            </w:r>
            <w:proofErr w:type="spellStart"/>
            <w:proofErr w:type="gramStart"/>
            <w:r w:rsidRPr="00122EFF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lastRenderedPageBreak/>
              <w:t xml:space="preserve">Фильтр </w:t>
            </w:r>
            <w:r w:rsidRPr="00122EFF">
              <w:rPr>
                <w:rFonts w:ascii="Liberation Serif" w:hAnsi="Liberation Serif"/>
                <w:lang w:val="en-US"/>
              </w:rPr>
              <w:t>C</w:t>
            </w:r>
            <w:r w:rsidRPr="00122EFF">
              <w:rPr>
                <w:rFonts w:ascii="Liberation Serif" w:hAnsi="Liberation Serif"/>
              </w:rPr>
              <w:t>F-1665-</w:t>
            </w:r>
            <w:r w:rsidRPr="00122EFF">
              <w:rPr>
                <w:rFonts w:ascii="Liberation Serif" w:hAnsi="Liberation Serif"/>
                <w:lang w:val="en-US"/>
              </w:rPr>
              <w:t>V</w:t>
            </w:r>
            <w:r w:rsidRPr="00122EFF">
              <w:rPr>
                <w:rFonts w:ascii="Liberation Serif" w:hAnsi="Liberation Serif"/>
              </w:rPr>
              <w:t>1</w:t>
            </w:r>
            <w:r w:rsidRPr="00122EFF">
              <w:rPr>
                <w:rFonts w:ascii="Liberation Serif" w:hAnsi="Liberation Serif"/>
                <w:lang w:val="en-US"/>
              </w:rPr>
              <w:t>TC</w:t>
            </w:r>
            <w:r w:rsidRPr="00122EFF">
              <w:rPr>
                <w:rFonts w:ascii="Liberation Serif" w:hAnsi="Liberation Serif"/>
              </w:rPr>
              <w:t>-</w:t>
            </w:r>
            <w:r w:rsidRPr="00122EFF">
              <w:rPr>
                <w:rFonts w:ascii="Liberation Serif" w:hAnsi="Liberation Serif"/>
                <w:lang w:val="en-US"/>
              </w:rPr>
              <w:t>BTZ</w:t>
            </w:r>
            <w:r w:rsidRPr="00122EFF">
              <w:rPr>
                <w:rFonts w:ascii="Liberation Serif" w:hAnsi="Liberation Serif"/>
              </w:rPr>
              <w:t xml:space="preserve"> -2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Уф-установка</w:t>
            </w:r>
            <w:proofErr w:type="gramEnd"/>
            <w:r w:rsidRPr="00122EFF">
              <w:rPr>
                <w:rFonts w:ascii="Liberation Serif" w:hAnsi="Liberation Serif"/>
              </w:rPr>
              <w:t xml:space="preserve"> </w:t>
            </w:r>
            <w:r w:rsidRPr="00122EFF">
              <w:rPr>
                <w:rFonts w:ascii="Liberation Serif" w:hAnsi="Liberation Serif"/>
                <w:lang w:val="en-US"/>
              </w:rPr>
              <w:t>UV</w:t>
            </w:r>
            <w:r>
              <w:rPr>
                <w:rFonts w:ascii="Liberation Serif" w:hAnsi="Liberation Serif"/>
              </w:rPr>
              <w:t>24</w:t>
            </w:r>
            <w:r w:rsidRPr="00122EFF">
              <w:rPr>
                <w:rFonts w:ascii="Liberation Serif" w:hAnsi="Liberation Serif"/>
              </w:rPr>
              <w:t xml:space="preserve"> -1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Манометр </w:t>
            </w:r>
            <w:proofErr w:type="spellStart"/>
            <w:r w:rsidRPr="00122EFF">
              <w:rPr>
                <w:rFonts w:ascii="Liberation Serif" w:hAnsi="Liberation Serif"/>
                <w:lang w:val="en-US"/>
              </w:rPr>
              <w:t>Genebre</w:t>
            </w:r>
            <w:proofErr w:type="spellEnd"/>
            <w:r>
              <w:rPr>
                <w:rFonts w:ascii="Liberation Serif" w:hAnsi="Liberation Serif"/>
              </w:rPr>
              <w:t xml:space="preserve"> 3820010</w:t>
            </w:r>
            <w:r w:rsidRPr="00122EFF">
              <w:rPr>
                <w:rFonts w:ascii="Liberation Serif" w:hAnsi="Liberation Serif"/>
              </w:rPr>
              <w:t xml:space="preserve"> -</w:t>
            </w:r>
            <w:r>
              <w:rPr>
                <w:rFonts w:ascii="Liberation Serif" w:hAnsi="Liberation Serif"/>
              </w:rPr>
              <w:t xml:space="preserve"> 3</w:t>
            </w:r>
            <w:r w:rsidRPr="00122EFF">
              <w:rPr>
                <w:rFonts w:ascii="Liberation Serif" w:hAnsi="Liberation Serif"/>
              </w:rPr>
              <w:t xml:space="preserve">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Частотный преобразователь     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22EFF">
              <w:rPr>
                <w:rFonts w:ascii="Liberation Serif" w:hAnsi="Liberation Serif"/>
                <w:lang w:val="en-US"/>
              </w:rPr>
              <w:t>ERMAN</w:t>
            </w:r>
            <w:r w:rsidRPr="00122EFF">
              <w:rPr>
                <w:rFonts w:ascii="Liberation Serif" w:hAnsi="Liberation Serif"/>
              </w:rPr>
              <w:t xml:space="preserve">  </w:t>
            </w:r>
            <w:r w:rsidRPr="00122EFF">
              <w:rPr>
                <w:rFonts w:ascii="Liberation Serif" w:hAnsi="Liberation Serif"/>
                <w:lang w:val="en-US"/>
              </w:rPr>
              <w:t>E</w:t>
            </w:r>
            <w:r w:rsidRPr="00122EFF">
              <w:rPr>
                <w:rFonts w:ascii="Liberation Serif" w:hAnsi="Liberation Serif"/>
              </w:rPr>
              <w:t>9</w:t>
            </w:r>
            <w:r w:rsidRPr="00122EFF">
              <w:rPr>
                <w:rFonts w:ascii="Liberation Serif" w:hAnsi="Liberation Serif"/>
                <w:lang w:val="en-US"/>
              </w:rPr>
              <w:t>G</w:t>
            </w:r>
            <w:proofErr w:type="gramEnd"/>
            <w:r w:rsidRPr="00122EFF">
              <w:rPr>
                <w:rFonts w:ascii="Liberation Serif" w:hAnsi="Liberation Serif"/>
              </w:rPr>
              <w:t>-5</w:t>
            </w:r>
            <w:r w:rsidRPr="00122EFF">
              <w:rPr>
                <w:rFonts w:ascii="Liberation Serif" w:hAnsi="Liberation Serif"/>
                <w:lang w:val="en-US"/>
              </w:rPr>
              <w:t>R</w:t>
            </w:r>
            <w:r w:rsidRPr="00122EFF">
              <w:rPr>
                <w:rFonts w:ascii="Liberation Serif" w:hAnsi="Liberation Serif"/>
              </w:rPr>
              <w:t>5</w:t>
            </w:r>
            <w:r w:rsidRPr="00122EFF">
              <w:rPr>
                <w:rFonts w:ascii="Liberation Serif" w:hAnsi="Liberation Serif"/>
                <w:lang w:val="en-US"/>
              </w:rPr>
              <w:t>Y</w:t>
            </w:r>
            <w:r w:rsidRPr="00122EFF">
              <w:rPr>
                <w:rFonts w:ascii="Liberation Serif" w:hAnsi="Liberation Serif"/>
              </w:rPr>
              <w:t>4</w:t>
            </w:r>
            <w:r w:rsidRPr="00122EFF">
              <w:rPr>
                <w:rFonts w:ascii="Liberation Serif" w:hAnsi="Liberation Serif"/>
                <w:lang w:val="en-US"/>
              </w:rPr>
              <w:t>X</w:t>
            </w:r>
            <w:r w:rsidRPr="00122EFF">
              <w:rPr>
                <w:rFonts w:ascii="Liberation Serif" w:hAnsi="Liberation Serif"/>
              </w:rPr>
              <w:t xml:space="preserve">  -1 шт.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lastRenderedPageBreak/>
              <w:t>2013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ascii="Liberation Serif" w:hAnsi="Liberation Serif"/>
              </w:rPr>
              <w:t xml:space="preserve">ул. Мира, № </w:t>
            </w:r>
            <w:r w:rsidRPr="00122EFF">
              <w:rPr>
                <w:rFonts w:ascii="Liberation Serif" w:hAnsi="Liberation Serif"/>
              </w:rPr>
              <w:t>49а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Родник «</w:t>
            </w:r>
            <w:proofErr w:type="spellStart"/>
            <w:r w:rsidRPr="00122EFF">
              <w:rPr>
                <w:rFonts w:ascii="Liberation Serif" w:hAnsi="Liberation Serif"/>
              </w:rPr>
              <w:t>Барабинский</w:t>
            </w:r>
            <w:proofErr w:type="spellEnd"/>
            <w:r w:rsidRPr="00122EFF">
              <w:rPr>
                <w:rFonts w:ascii="Liberation Serif" w:hAnsi="Liberation Serif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Родник «</w:t>
            </w:r>
            <w:proofErr w:type="spellStart"/>
            <w:r w:rsidRPr="00122EFF">
              <w:rPr>
                <w:rFonts w:ascii="Liberation Serif" w:hAnsi="Liberation Serif"/>
              </w:rPr>
              <w:t>Барабинский</w:t>
            </w:r>
            <w:proofErr w:type="spellEnd"/>
            <w:r w:rsidRPr="00122EFF">
              <w:rPr>
                <w:rFonts w:ascii="Liberation Serif" w:hAnsi="Liberation Seri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</w:t>
            </w:r>
            <w:r>
              <w:rPr>
                <w:rFonts w:ascii="Liberation Serif" w:hAnsi="Liberation Serif"/>
              </w:rPr>
              <w:t xml:space="preserve"> Бачурина, </w:t>
            </w:r>
            <w:r w:rsidRPr="00122EFF">
              <w:rPr>
                <w:rFonts w:ascii="Liberation Serif" w:hAnsi="Liberation Serif"/>
              </w:rPr>
              <w:t>ул. Гагарина, ул. Новая, ул. Титова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3,1 км.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3,1 км.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1968</w:t>
            </w:r>
          </w:p>
        </w:tc>
      </w:tr>
      <w:tr w:rsidR="0009087B" w:rsidRPr="00122EFF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  <w:sz w:val="28"/>
                <w:szCs w:val="28"/>
              </w:rPr>
              <w:t>д. Шипицына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Пролетарская, №15а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4041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4041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здание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ЭЦВ - 1шт.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1970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слева от автодороги Камышлов-Шипицына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7831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 № 7831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 здание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«Водолей» - 1 шт.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1970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proofErr w:type="gramStart"/>
            <w:r w:rsidRPr="00122EFF">
              <w:rPr>
                <w:rFonts w:ascii="Liberation Serif" w:hAnsi="Liberation Serif"/>
              </w:rPr>
              <w:t xml:space="preserve">ул. Советская, ул. Пролетарская, ул. Кондратьева, с. </w:t>
            </w:r>
            <w:proofErr w:type="spellStart"/>
            <w:r w:rsidRPr="00122EFF">
              <w:rPr>
                <w:rFonts w:ascii="Liberation Serif" w:hAnsi="Liberation Serif"/>
              </w:rPr>
              <w:t>Шилкинское</w:t>
            </w:r>
            <w:proofErr w:type="spellEnd"/>
            <w:r w:rsidRPr="00122EFF">
              <w:rPr>
                <w:rFonts w:ascii="Liberation Serif" w:hAnsi="Liberation Serif"/>
              </w:rPr>
              <w:t>, ул. Ленина (от скважины № 4041)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09087B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4,0 км.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4,0 км.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1970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ул. Надежды, ул. </w:t>
            </w:r>
            <w:proofErr w:type="gramStart"/>
            <w:r w:rsidRPr="00122EFF">
              <w:rPr>
                <w:rFonts w:ascii="Liberation Serif" w:hAnsi="Liberation Serif"/>
              </w:rPr>
              <w:t>Школьная</w:t>
            </w:r>
            <w:proofErr w:type="gramEnd"/>
            <w:r w:rsidRPr="00122EFF">
              <w:rPr>
                <w:rFonts w:ascii="Liberation Serif" w:hAnsi="Liberation Serif"/>
              </w:rPr>
              <w:t>, ул. Механизаторов,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 xml:space="preserve">ул. Северная 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от  скважины № 7831.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2,6 км.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Водопровод протяженностью 2,6 км.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1992</w:t>
            </w:r>
          </w:p>
        </w:tc>
      </w:tr>
      <w:tr w:rsidR="0009087B" w:rsidRPr="00122EFF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122EFF">
              <w:rPr>
                <w:rFonts w:ascii="Liberation Serif" w:hAnsi="Liberation Serif"/>
                <w:sz w:val="28"/>
                <w:szCs w:val="28"/>
              </w:rPr>
              <w:t>Куваева</w:t>
            </w:r>
            <w:proofErr w:type="spellEnd"/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Свободы, № 11А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 водозаборная № 5077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 водозаборная № 5077</w:t>
            </w:r>
          </w:p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  <w:vertAlign w:val="superscript"/>
              </w:rPr>
            </w:pPr>
            <w:proofErr w:type="spellStart"/>
            <w:r w:rsidRPr="00122EFF">
              <w:rPr>
                <w:rFonts w:ascii="Liberation Serif" w:hAnsi="Liberation Serif"/>
              </w:rPr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здание 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«Водолей» - 1 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1985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Титова, 7а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Колодец «</w:t>
            </w:r>
            <w:proofErr w:type="spellStart"/>
            <w:r>
              <w:rPr>
                <w:rFonts w:ascii="Liberation Serif" w:hAnsi="Liberation Serif"/>
              </w:rPr>
              <w:t>Куваевский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Колодец «</w:t>
            </w:r>
            <w:proofErr w:type="spellStart"/>
            <w:r>
              <w:rPr>
                <w:rFonts w:ascii="Liberation Serif" w:hAnsi="Liberation Serif"/>
              </w:rPr>
              <w:t>Куваевский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9087B" w:rsidRPr="00122EFF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Default="0009087B" w:rsidP="00B754A5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EFF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122EFF">
              <w:rPr>
                <w:rFonts w:ascii="Liberation Serif" w:hAnsi="Liberation Serif"/>
                <w:sz w:val="28"/>
                <w:szCs w:val="28"/>
              </w:rPr>
              <w:t>Котюрова</w:t>
            </w:r>
            <w:proofErr w:type="spellEnd"/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Ленина, № 14А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Скважина водозаборная</w:t>
            </w:r>
          </w:p>
        </w:tc>
        <w:tc>
          <w:tcPr>
            <w:tcW w:w="5954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Скважина водозаборная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 w:rsidRPr="00122EFF">
              <w:rPr>
                <w:rFonts w:ascii="Liberation Serif" w:hAnsi="Liberation Serif"/>
              </w:rPr>
              <w:lastRenderedPageBreak/>
              <w:t>Надкаптажное</w:t>
            </w:r>
            <w:proofErr w:type="spellEnd"/>
            <w:r w:rsidRPr="00122EFF">
              <w:rPr>
                <w:rFonts w:ascii="Liberation Serif" w:hAnsi="Liberation Serif"/>
              </w:rPr>
              <w:t xml:space="preserve"> здание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t>Насос «Водолей» - 1 шт.</w:t>
            </w:r>
          </w:p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122EFF">
              <w:rPr>
                <w:rFonts w:ascii="Liberation Serif" w:hAnsi="Liberation Serif"/>
              </w:rPr>
              <w:lastRenderedPageBreak/>
              <w:t>1985</w:t>
            </w:r>
          </w:p>
        </w:tc>
      </w:tr>
      <w:tr w:rsidR="0009087B" w:rsidRPr="00122EFF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339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ascii="Liberation Serif" w:hAnsi="Liberation Serif"/>
              </w:rPr>
              <w:t>ул. Ленина, № 14А</w:t>
            </w:r>
          </w:p>
        </w:tc>
        <w:tc>
          <w:tcPr>
            <w:tcW w:w="4677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Водонапорная башня</w:t>
            </w:r>
          </w:p>
        </w:tc>
        <w:tc>
          <w:tcPr>
            <w:tcW w:w="5954" w:type="dxa"/>
            <w:shd w:val="clear" w:color="auto" w:fill="auto"/>
          </w:tcPr>
          <w:p w:rsidR="0009087B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Водонапорная башня (метал.)</w:t>
            </w:r>
          </w:p>
          <w:p w:rsidR="0009087B" w:rsidRPr="00941A43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09087B" w:rsidRPr="00122EFF" w:rsidRDefault="0009087B" w:rsidP="00B754A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2EFF">
              <w:rPr>
                <w:rFonts w:eastAsia="Calibri"/>
                <w:lang w:eastAsia="en-US"/>
              </w:rPr>
              <w:t>1985</w:t>
            </w:r>
          </w:p>
        </w:tc>
      </w:tr>
      <w:tr w:rsidR="0009087B" w:rsidRPr="0000535D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0535D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Кокшарова</w:t>
            </w:r>
            <w:proofErr w:type="spellEnd"/>
          </w:p>
        </w:tc>
      </w:tr>
      <w:tr w:rsidR="0009087B" w:rsidRPr="0000535D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hAnsi="Liberation Serif"/>
              </w:rPr>
              <w:t>ул. И. Семенова, 14А</w:t>
            </w:r>
          </w:p>
        </w:tc>
        <w:tc>
          <w:tcPr>
            <w:tcW w:w="4677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hAnsi="Liberation Serif"/>
              </w:rPr>
              <w:t>Колодец</w:t>
            </w:r>
          </w:p>
        </w:tc>
        <w:tc>
          <w:tcPr>
            <w:tcW w:w="5954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hAnsi="Liberation Serif"/>
              </w:rPr>
              <w:t>Колодец «</w:t>
            </w:r>
            <w:proofErr w:type="spellStart"/>
            <w:r w:rsidRPr="0000535D">
              <w:rPr>
                <w:rFonts w:ascii="Liberation Serif" w:hAnsi="Liberation Serif"/>
              </w:rPr>
              <w:t>Кокшаровский</w:t>
            </w:r>
            <w:proofErr w:type="spellEnd"/>
            <w:r w:rsidRPr="0000535D">
              <w:rPr>
                <w:rFonts w:ascii="Liberation Serif" w:hAnsi="Liberation Seri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09087B" w:rsidRPr="0000535D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eastAsia="Calibri" w:hAnsi="Liberation Serif"/>
                <w:lang w:eastAsia="en-US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ул. М.Мальцева,6а</w:t>
            </w:r>
          </w:p>
        </w:tc>
        <w:tc>
          <w:tcPr>
            <w:tcW w:w="4677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«Светлая»</w:t>
            </w:r>
          </w:p>
        </w:tc>
        <w:tc>
          <w:tcPr>
            <w:tcW w:w="5954" w:type="dxa"/>
            <w:shd w:val="clear" w:color="auto" w:fill="auto"/>
          </w:tcPr>
          <w:p w:rsidR="0009087B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«Светлая»</w:t>
            </w:r>
          </w:p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Насос «Водолей» - 1 шт.</w:t>
            </w:r>
          </w:p>
        </w:tc>
        <w:tc>
          <w:tcPr>
            <w:tcW w:w="127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09087B" w:rsidRPr="0000535D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00535D">
              <w:rPr>
                <w:rFonts w:ascii="Liberation Serif" w:hAnsi="Liberation Serif"/>
                <w:sz w:val="28"/>
                <w:szCs w:val="28"/>
              </w:rPr>
              <w:t>Колясникова</w:t>
            </w:r>
            <w:proofErr w:type="spellEnd"/>
          </w:p>
        </w:tc>
      </w:tr>
      <w:tr w:rsidR="0009087B" w:rsidRPr="0000535D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ул. Центральная, № 19</w:t>
            </w:r>
          </w:p>
        </w:tc>
        <w:tc>
          <w:tcPr>
            <w:tcW w:w="4677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«Водолей»</w:t>
            </w:r>
          </w:p>
        </w:tc>
        <w:tc>
          <w:tcPr>
            <w:tcW w:w="5954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«Водолей»</w:t>
            </w:r>
          </w:p>
          <w:p w:rsidR="0009087B" w:rsidRPr="0000535D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Насос «Водолей» - 1 шт.</w:t>
            </w:r>
          </w:p>
        </w:tc>
        <w:tc>
          <w:tcPr>
            <w:tcW w:w="127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2011</w:t>
            </w:r>
          </w:p>
        </w:tc>
      </w:tr>
      <w:tr w:rsidR="0009087B" w:rsidRPr="0000535D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535D">
              <w:rPr>
                <w:rFonts w:ascii="Liberation Serif" w:hAnsi="Liberation Serif"/>
                <w:sz w:val="28"/>
                <w:szCs w:val="28"/>
              </w:rPr>
              <w:t>д. Борисова</w:t>
            </w:r>
          </w:p>
        </w:tc>
      </w:tr>
      <w:tr w:rsidR="0009087B" w:rsidRPr="0000535D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ул. Набережная, 29</w:t>
            </w:r>
          </w:p>
        </w:tc>
        <w:tc>
          <w:tcPr>
            <w:tcW w:w="4677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№ 6</w:t>
            </w:r>
          </w:p>
        </w:tc>
        <w:tc>
          <w:tcPr>
            <w:tcW w:w="5954" w:type="dxa"/>
            <w:shd w:val="clear" w:color="auto" w:fill="auto"/>
          </w:tcPr>
          <w:p w:rsidR="0009087B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№ 6</w:t>
            </w:r>
          </w:p>
          <w:p w:rsidR="0009087B" w:rsidRPr="0000535D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Насос «Водолей» - 1 шт.</w:t>
            </w:r>
          </w:p>
        </w:tc>
        <w:tc>
          <w:tcPr>
            <w:tcW w:w="127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9087B" w:rsidRPr="0000535D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0535D">
              <w:rPr>
                <w:rFonts w:ascii="Liberation Serif" w:hAnsi="Liberation Serif"/>
                <w:sz w:val="28"/>
                <w:szCs w:val="28"/>
              </w:rPr>
              <w:t>п. Маяк</w:t>
            </w:r>
          </w:p>
        </w:tc>
      </w:tr>
      <w:tr w:rsidR="0009087B" w:rsidRPr="0000535D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ул. Комарова, №5а</w:t>
            </w:r>
          </w:p>
        </w:tc>
        <w:tc>
          <w:tcPr>
            <w:tcW w:w="4677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«Лесная»</w:t>
            </w:r>
          </w:p>
        </w:tc>
        <w:tc>
          <w:tcPr>
            <w:tcW w:w="5954" w:type="dxa"/>
            <w:shd w:val="clear" w:color="auto" w:fill="auto"/>
          </w:tcPr>
          <w:p w:rsidR="0009087B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«Лесная»</w:t>
            </w:r>
          </w:p>
          <w:p w:rsidR="0009087B" w:rsidRPr="0000535D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Насос «Водолей» - 1 шт.</w:t>
            </w:r>
          </w:p>
        </w:tc>
        <w:tc>
          <w:tcPr>
            <w:tcW w:w="127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9087B" w:rsidRPr="0000535D" w:rsidTr="00B754A5">
        <w:trPr>
          <w:jc w:val="center"/>
        </w:trPr>
        <w:tc>
          <w:tcPr>
            <w:tcW w:w="15843" w:type="dxa"/>
            <w:gridSpan w:val="5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hAnsi="Liberation Serif"/>
              </w:rPr>
              <w:t xml:space="preserve">с. </w:t>
            </w:r>
            <w:proofErr w:type="spellStart"/>
            <w:r w:rsidRPr="0000535D">
              <w:rPr>
                <w:rFonts w:ascii="Liberation Serif" w:hAnsi="Liberation Serif"/>
                <w:sz w:val="28"/>
                <w:szCs w:val="28"/>
              </w:rPr>
              <w:t>Володинское</w:t>
            </w:r>
            <w:proofErr w:type="spellEnd"/>
          </w:p>
        </w:tc>
      </w:tr>
      <w:tr w:rsidR="0009087B" w:rsidRPr="0000535D" w:rsidTr="00B754A5">
        <w:trPr>
          <w:jc w:val="center"/>
        </w:trPr>
        <w:tc>
          <w:tcPr>
            <w:tcW w:w="540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0535D"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ул. Заречная, 30а</w:t>
            </w:r>
          </w:p>
        </w:tc>
        <w:tc>
          <w:tcPr>
            <w:tcW w:w="4677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«Заречная»</w:t>
            </w:r>
          </w:p>
        </w:tc>
        <w:tc>
          <w:tcPr>
            <w:tcW w:w="5954" w:type="dxa"/>
            <w:shd w:val="clear" w:color="auto" w:fill="auto"/>
          </w:tcPr>
          <w:p w:rsidR="0009087B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Скважина «Заречная»</w:t>
            </w:r>
          </w:p>
          <w:p w:rsidR="0009087B" w:rsidRPr="0000535D" w:rsidRDefault="0009087B" w:rsidP="00B754A5">
            <w:pPr>
              <w:widowControl w:val="0"/>
              <w:rPr>
                <w:rFonts w:ascii="Liberation Serif" w:hAnsi="Liberation Serif"/>
              </w:rPr>
            </w:pPr>
            <w:r w:rsidRPr="0000535D">
              <w:rPr>
                <w:rFonts w:ascii="Liberation Serif" w:hAnsi="Liberation Serif"/>
              </w:rPr>
              <w:t>Насос «Водолей» - 1 шт.</w:t>
            </w:r>
          </w:p>
        </w:tc>
        <w:tc>
          <w:tcPr>
            <w:tcW w:w="1276" w:type="dxa"/>
            <w:shd w:val="clear" w:color="auto" w:fill="auto"/>
          </w:tcPr>
          <w:p w:rsidR="0009087B" w:rsidRPr="0000535D" w:rsidRDefault="0009087B" w:rsidP="00B754A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</w:tbl>
    <w:p w:rsidR="0009087B" w:rsidRPr="0000535D" w:rsidRDefault="0009087B" w:rsidP="0009087B">
      <w:pPr>
        <w:jc w:val="both"/>
        <w:rPr>
          <w:rFonts w:ascii="Liberation Serif" w:hAnsi="Liberation Serif"/>
        </w:rPr>
      </w:pPr>
    </w:p>
    <w:p w:rsidR="0009087B" w:rsidRDefault="0009087B" w:rsidP="0009087B">
      <w:pPr>
        <w:jc w:val="both"/>
      </w:pPr>
    </w:p>
    <w:p w:rsidR="0009087B" w:rsidRDefault="0009087B" w:rsidP="0009087B"/>
    <w:p w:rsidR="0009087B" w:rsidRPr="006C0181" w:rsidRDefault="0009087B" w:rsidP="0009087B">
      <w:pPr>
        <w:jc w:val="center"/>
        <w:rPr>
          <w:b/>
        </w:rPr>
      </w:pPr>
      <w:r w:rsidRPr="006C0181">
        <w:rPr>
          <w:b/>
        </w:rPr>
        <w:t>Подписи Сторон:</w:t>
      </w:r>
    </w:p>
    <w:p w:rsidR="0009087B" w:rsidRPr="005D7D01" w:rsidRDefault="0009087B" w:rsidP="0009087B"/>
    <w:tbl>
      <w:tblPr>
        <w:tblW w:w="15637" w:type="dxa"/>
        <w:tblLayout w:type="fixed"/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38"/>
        <w:gridCol w:w="2574"/>
        <w:gridCol w:w="2607"/>
      </w:tblGrid>
      <w:tr w:rsidR="0009087B" w:rsidRPr="006C0181" w:rsidTr="00B754A5">
        <w:tc>
          <w:tcPr>
            <w:tcW w:w="5212" w:type="dxa"/>
            <w:gridSpan w:val="2"/>
            <w:shd w:val="clear" w:color="auto" w:fill="auto"/>
          </w:tcPr>
          <w:p w:rsidR="0009087B" w:rsidRPr="006C0181" w:rsidRDefault="0009087B" w:rsidP="00B754A5">
            <w:pPr>
              <w:rPr>
                <w:b/>
              </w:rPr>
            </w:pPr>
            <w:proofErr w:type="spellStart"/>
            <w:r w:rsidRPr="006C0181">
              <w:rPr>
                <w:b/>
              </w:rPr>
              <w:t>Концедент</w:t>
            </w:r>
            <w:proofErr w:type="spellEnd"/>
          </w:p>
        </w:tc>
        <w:tc>
          <w:tcPr>
            <w:tcW w:w="5244" w:type="dxa"/>
            <w:gridSpan w:val="2"/>
            <w:shd w:val="clear" w:color="auto" w:fill="auto"/>
          </w:tcPr>
          <w:p w:rsidR="0009087B" w:rsidRPr="006C0181" w:rsidRDefault="0009087B" w:rsidP="00B754A5">
            <w:pPr>
              <w:rPr>
                <w:b/>
              </w:rPr>
            </w:pPr>
            <w:r w:rsidRPr="006C0181">
              <w:rPr>
                <w:b/>
              </w:rPr>
              <w:t>Концессионер</w:t>
            </w:r>
          </w:p>
        </w:tc>
        <w:tc>
          <w:tcPr>
            <w:tcW w:w="5181" w:type="dxa"/>
            <w:gridSpan w:val="2"/>
            <w:shd w:val="clear" w:color="auto" w:fill="auto"/>
          </w:tcPr>
          <w:p w:rsidR="0009087B" w:rsidRPr="006C0181" w:rsidRDefault="0009087B" w:rsidP="00B754A5">
            <w:pPr>
              <w:rPr>
                <w:b/>
              </w:rPr>
            </w:pPr>
            <w:r w:rsidRPr="006C0181">
              <w:rPr>
                <w:b/>
              </w:rPr>
              <w:t>Субъект РФ</w:t>
            </w:r>
          </w:p>
        </w:tc>
      </w:tr>
      <w:tr w:rsidR="0009087B" w:rsidRPr="006C0181" w:rsidTr="00B754A5">
        <w:tc>
          <w:tcPr>
            <w:tcW w:w="5212" w:type="dxa"/>
            <w:gridSpan w:val="2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 xml:space="preserve">Глава </w:t>
            </w:r>
            <w:r>
              <w:t>Обуховского сельского поселения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proofErr w:type="gramStart"/>
            <w:r w:rsidRPr="00547C4C">
              <w:t xml:space="preserve">(Наименование должности </w:t>
            </w:r>
            <w:proofErr w:type="gramEnd"/>
          </w:p>
          <w:p w:rsidR="0009087B" w:rsidRPr="00547C4C" w:rsidRDefault="0009087B" w:rsidP="00B754A5">
            <w:pPr>
              <w:rPr>
                <w:b/>
              </w:rPr>
            </w:pPr>
            <w:r w:rsidRPr="00547C4C">
              <w:t>уполномоченного лица)</w:t>
            </w:r>
          </w:p>
        </w:tc>
        <w:tc>
          <w:tcPr>
            <w:tcW w:w="5181" w:type="dxa"/>
            <w:gridSpan w:val="2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/>
        </w:tc>
      </w:tr>
      <w:tr w:rsidR="0009087B" w:rsidRPr="006C0181" w:rsidTr="00B754A5">
        <w:trPr>
          <w:trHeight w:val="74"/>
        </w:trPr>
        <w:tc>
          <w:tcPr>
            <w:tcW w:w="2606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>___________________</w:t>
            </w:r>
          </w:p>
          <w:p w:rsidR="0009087B" w:rsidRPr="00547C4C" w:rsidRDefault="0009087B" w:rsidP="00B754A5">
            <w:pPr>
              <w:rPr>
                <w:b/>
              </w:rPr>
            </w:pPr>
            <w:r w:rsidRPr="00547C4C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Pr="00547C4C">
              <w:t>М.П.</w:t>
            </w:r>
          </w:p>
        </w:tc>
        <w:tc>
          <w:tcPr>
            <w:tcW w:w="2606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>
              <w:t>В. И. Верхорубов</w:t>
            </w:r>
          </w:p>
          <w:p w:rsidR="0009087B" w:rsidRPr="00547C4C" w:rsidRDefault="0009087B" w:rsidP="00B754A5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>___________________</w:t>
            </w:r>
          </w:p>
          <w:p w:rsidR="0009087B" w:rsidRPr="00547C4C" w:rsidRDefault="0009087B" w:rsidP="00B754A5">
            <w:pPr>
              <w:rPr>
                <w:b/>
              </w:rPr>
            </w:pPr>
            <w:r w:rsidRPr="00547C4C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Pr="00547C4C">
              <w:t>М.П.</w:t>
            </w:r>
          </w:p>
        </w:tc>
        <w:tc>
          <w:tcPr>
            <w:tcW w:w="2638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>___________________</w:t>
            </w:r>
          </w:p>
          <w:p w:rsidR="0009087B" w:rsidRPr="00547C4C" w:rsidRDefault="0009087B" w:rsidP="00B754A5">
            <w:pPr>
              <w:jc w:val="center"/>
              <w:rPr>
                <w:b/>
              </w:rPr>
            </w:pPr>
            <w:r w:rsidRPr="00547C4C">
              <w:rPr>
                <w:vertAlign w:val="superscript"/>
              </w:rPr>
              <w:t>(Ф.И.О.)</w:t>
            </w:r>
          </w:p>
          <w:p w:rsidR="0009087B" w:rsidRPr="00547C4C" w:rsidRDefault="0009087B" w:rsidP="00B754A5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>___________________</w:t>
            </w:r>
          </w:p>
          <w:p w:rsidR="0009087B" w:rsidRPr="00547C4C" w:rsidRDefault="0009087B" w:rsidP="00B754A5">
            <w:pPr>
              <w:rPr>
                <w:b/>
              </w:rPr>
            </w:pPr>
            <w:r w:rsidRPr="00547C4C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Pr="00547C4C">
              <w:t>М.П.</w:t>
            </w:r>
          </w:p>
        </w:tc>
        <w:tc>
          <w:tcPr>
            <w:tcW w:w="2607" w:type="dxa"/>
            <w:shd w:val="clear" w:color="auto" w:fill="auto"/>
          </w:tcPr>
          <w:p w:rsidR="0009087B" w:rsidRPr="006C0181" w:rsidRDefault="0009087B" w:rsidP="00B754A5">
            <w:pPr>
              <w:jc w:val="center"/>
            </w:pPr>
          </w:p>
          <w:p w:rsidR="0009087B" w:rsidRPr="006C0181" w:rsidRDefault="0009087B" w:rsidP="00B754A5">
            <w:pPr>
              <w:rPr>
                <w:b/>
              </w:rPr>
            </w:pPr>
          </w:p>
        </w:tc>
      </w:tr>
    </w:tbl>
    <w:p w:rsidR="00593299" w:rsidRDefault="00593299" w:rsidP="003742FD">
      <w:pPr>
        <w:rPr>
          <w:b/>
        </w:rPr>
        <w:sectPr w:rsidR="00593299" w:rsidSect="00597B03">
          <w:pgSz w:w="16838" w:h="11906" w:orient="landscape"/>
          <w:pgMar w:top="851" w:right="709" w:bottom="568" w:left="709" w:header="708" w:footer="708" w:gutter="0"/>
          <w:cols w:space="708"/>
          <w:titlePg/>
          <w:docGrid w:linePitch="360"/>
        </w:sectPr>
      </w:pPr>
    </w:p>
    <w:p w:rsidR="00D541DB" w:rsidRDefault="00D541DB" w:rsidP="005D7D01">
      <w:pPr>
        <w:tabs>
          <w:tab w:val="left" w:pos="6885"/>
        </w:tabs>
        <w:jc w:val="both"/>
      </w:pPr>
    </w:p>
    <w:p w:rsidR="00F7257A" w:rsidRDefault="00F7257A" w:rsidP="00D541DB">
      <w:pPr>
        <w:tabs>
          <w:tab w:val="left" w:pos="6885"/>
        </w:tabs>
        <w:jc w:val="both"/>
        <w:rPr>
          <w:b/>
        </w:rPr>
        <w:sectPr w:rsidR="00F7257A" w:rsidSect="00597B03">
          <w:pgSz w:w="16838" w:h="11906" w:orient="landscape"/>
          <w:pgMar w:top="709" w:right="709" w:bottom="1560" w:left="851" w:header="708" w:footer="708" w:gutter="0"/>
          <w:cols w:space="708"/>
          <w:titlePg/>
          <w:docGrid w:linePitch="360"/>
        </w:sectPr>
      </w:pPr>
    </w:p>
    <w:p w:rsidR="00F7257A" w:rsidRPr="006916DC" w:rsidRDefault="00F7257A" w:rsidP="00F7257A">
      <w:pPr>
        <w:ind w:left="1985"/>
        <w:jc w:val="right"/>
      </w:pPr>
      <w:r w:rsidRPr="006916DC">
        <w:lastRenderedPageBreak/>
        <w:t xml:space="preserve">Приложение № </w:t>
      </w:r>
      <w:r w:rsidR="003742FD">
        <w:t>2</w:t>
      </w:r>
    </w:p>
    <w:p w:rsidR="00F7257A" w:rsidRPr="006916DC" w:rsidRDefault="00F7257A" w:rsidP="00F7257A">
      <w:pPr>
        <w:jc w:val="right"/>
      </w:pPr>
      <w:r w:rsidRPr="006916DC">
        <w:t>к концессионному соглашению</w:t>
      </w:r>
    </w:p>
    <w:p w:rsidR="00F7257A" w:rsidRPr="006916DC" w:rsidRDefault="00F7257A" w:rsidP="00F7257A">
      <w:pPr>
        <w:jc w:val="right"/>
      </w:pPr>
      <w:r w:rsidRPr="006916DC">
        <w:t>№ _________________________</w:t>
      </w:r>
    </w:p>
    <w:p w:rsidR="00F7257A" w:rsidRPr="00C62A95" w:rsidRDefault="00F7257A" w:rsidP="00F7257A">
      <w:pPr>
        <w:jc w:val="right"/>
      </w:pPr>
      <w:r w:rsidRPr="006916DC">
        <w:t>от ____________________ года</w:t>
      </w:r>
    </w:p>
    <w:p w:rsidR="006916DC" w:rsidRPr="005D7D01" w:rsidRDefault="006916DC" w:rsidP="00D541DB">
      <w:pPr>
        <w:tabs>
          <w:tab w:val="left" w:pos="6885"/>
        </w:tabs>
        <w:jc w:val="both"/>
      </w:pPr>
    </w:p>
    <w:p w:rsidR="006916DC" w:rsidRDefault="006916DC" w:rsidP="00CE2D1E">
      <w:pPr>
        <w:autoSpaceDE w:val="0"/>
        <w:autoSpaceDN w:val="0"/>
        <w:adjustRightInd w:val="0"/>
        <w:jc w:val="center"/>
        <w:rPr>
          <w:b/>
        </w:rPr>
      </w:pPr>
      <w:r w:rsidRPr="006916DC">
        <w:rPr>
          <w:b/>
        </w:rPr>
        <w:t xml:space="preserve">Задание </w:t>
      </w:r>
      <w:r w:rsidRPr="008718D7">
        <w:rPr>
          <w:b/>
          <w:sz w:val="22"/>
          <w:szCs w:val="22"/>
          <w:lang w:eastAsia="en-US"/>
        </w:rPr>
        <w:t>Концессионера</w:t>
      </w:r>
      <w:r w:rsidRPr="006916DC">
        <w:rPr>
          <w:b/>
        </w:rPr>
        <w:t xml:space="preserve"> и основные мероприятия с описанием основных характеристик таких мероприятий</w:t>
      </w:r>
    </w:p>
    <w:p w:rsidR="00623CC1" w:rsidRDefault="00623CC1" w:rsidP="00CE2D1E">
      <w:pPr>
        <w:autoSpaceDE w:val="0"/>
        <w:autoSpaceDN w:val="0"/>
        <w:adjustRightInd w:val="0"/>
        <w:jc w:val="center"/>
        <w:rPr>
          <w:b/>
        </w:rPr>
      </w:pPr>
    </w:p>
    <w:p w:rsidR="00623CC1" w:rsidRDefault="00623CC1" w:rsidP="00CE2D1E">
      <w:pPr>
        <w:autoSpaceDE w:val="0"/>
        <w:autoSpaceDN w:val="0"/>
        <w:adjustRightInd w:val="0"/>
        <w:jc w:val="center"/>
        <w:rPr>
          <w:b/>
        </w:rPr>
      </w:pPr>
      <w:bookmarkStart w:id="2" w:name="_GoBack"/>
      <w:bookmarkEnd w:id="2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701"/>
        <w:gridCol w:w="979"/>
        <w:gridCol w:w="979"/>
        <w:gridCol w:w="980"/>
        <w:gridCol w:w="979"/>
        <w:gridCol w:w="980"/>
      </w:tblGrid>
      <w:tr w:rsidR="00623CC1" w:rsidRPr="004C7C3D" w:rsidTr="0083752D">
        <w:tc>
          <w:tcPr>
            <w:tcW w:w="675" w:type="dxa"/>
            <w:vMerge w:val="restart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 xml:space="preserve">№ </w:t>
            </w:r>
            <w:proofErr w:type="gramStart"/>
            <w:r w:rsidRPr="004C7C3D">
              <w:rPr>
                <w:b/>
              </w:rPr>
              <w:t>п</w:t>
            </w:r>
            <w:proofErr w:type="gramEnd"/>
            <w:r w:rsidRPr="004C7C3D">
              <w:rPr>
                <w:b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 xml:space="preserve">Финансовые потребности, всего, </w:t>
            </w:r>
          </w:p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>тыс. руб.</w:t>
            </w:r>
          </w:p>
        </w:tc>
        <w:tc>
          <w:tcPr>
            <w:tcW w:w="4897" w:type="dxa"/>
            <w:gridSpan w:val="5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>График ввода объектов централизованных систем водоснабжения в эксплуатацию по годам</w:t>
            </w:r>
          </w:p>
        </w:tc>
      </w:tr>
      <w:tr w:rsidR="00623CC1" w:rsidRPr="004C7C3D" w:rsidTr="0083752D">
        <w:tc>
          <w:tcPr>
            <w:tcW w:w="675" w:type="dxa"/>
            <w:vMerge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>2021</w:t>
            </w:r>
          </w:p>
        </w:tc>
        <w:tc>
          <w:tcPr>
            <w:tcW w:w="979" w:type="dxa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>2022</w:t>
            </w:r>
          </w:p>
        </w:tc>
        <w:tc>
          <w:tcPr>
            <w:tcW w:w="980" w:type="dxa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>2023</w:t>
            </w:r>
          </w:p>
        </w:tc>
        <w:tc>
          <w:tcPr>
            <w:tcW w:w="979" w:type="dxa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>2024</w:t>
            </w:r>
          </w:p>
        </w:tc>
        <w:tc>
          <w:tcPr>
            <w:tcW w:w="980" w:type="dxa"/>
            <w:vAlign w:val="center"/>
          </w:tcPr>
          <w:p w:rsidR="00623CC1" w:rsidRPr="004C7C3D" w:rsidRDefault="00623CC1" w:rsidP="0083752D">
            <w:pPr>
              <w:jc w:val="center"/>
              <w:rPr>
                <w:b/>
              </w:rPr>
            </w:pPr>
            <w:r w:rsidRPr="004C7C3D">
              <w:rPr>
                <w:b/>
              </w:rPr>
              <w:t>2025</w:t>
            </w:r>
          </w:p>
        </w:tc>
      </w:tr>
      <w:tr w:rsidR="00623CC1" w:rsidRPr="004C7C3D" w:rsidTr="0083752D">
        <w:tc>
          <w:tcPr>
            <w:tcW w:w="675" w:type="dxa"/>
          </w:tcPr>
          <w:p w:rsidR="00623CC1" w:rsidRPr="004C7C3D" w:rsidRDefault="00623CC1" w:rsidP="0083752D">
            <w:r w:rsidRPr="004C7C3D">
              <w:t>1</w:t>
            </w:r>
          </w:p>
        </w:tc>
        <w:tc>
          <w:tcPr>
            <w:tcW w:w="4962" w:type="dxa"/>
          </w:tcPr>
          <w:p w:rsidR="00623CC1" w:rsidRDefault="00623CC1" w:rsidP="0083752D">
            <w:r>
              <w:t>Перевод водоснабжения ул. Санаторий с. Обуховское на скважину 12-РЭ</w:t>
            </w:r>
          </w:p>
        </w:tc>
        <w:tc>
          <w:tcPr>
            <w:tcW w:w="2551" w:type="dxa"/>
          </w:tcPr>
          <w:p w:rsidR="00623CC1" w:rsidRPr="004C7C3D" w:rsidRDefault="00623CC1" w:rsidP="0083752D">
            <w:r w:rsidRPr="004C7C3D">
              <w:t>Средства Концессионера</w:t>
            </w:r>
          </w:p>
        </w:tc>
        <w:tc>
          <w:tcPr>
            <w:tcW w:w="1701" w:type="dxa"/>
          </w:tcPr>
          <w:p w:rsidR="00623CC1" w:rsidRPr="004C7C3D" w:rsidRDefault="00623CC1" w:rsidP="0083752D">
            <w:r w:rsidRPr="004C7C3D">
              <w:t>800,0</w:t>
            </w:r>
          </w:p>
        </w:tc>
        <w:tc>
          <w:tcPr>
            <w:tcW w:w="979" w:type="dxa"/>
          </w:tcPr>
          <w:p w:rsidR="00623CC1" w:rsidRPr="004C7C3D" w:rsidRDefault="00623CC1" w:rsidP="0083752D">
            <w:r w:rsidRPr="004C7C3D">
              <w:t>500,0</w:t>
            </w:r>
          </w:p>
        </w:tc>
        <w:tc>
          <w:tcPr>
            <w:tcW w:w="979" w:type="dxa"/>
          </w:tcPr>
          <w:p w:rsidR="00623CC1" w:rsidRPr="004C7C3D" w:rsidRDefault="00623CC1" w:rsidP="0083752D">
            <w:r w:rsidRPr="004C7C3D">
              <w:t>300,0</w:t>
            </w:r>
          </w:p>
        </w:tc>
        <w:tc>
          <w:tcPr>
            <w:tcW w:w="980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80" w:type="dxa"/>
          </w:tcPr>
          <w:p w:rsidR="00623CC1" w:rsidRPr="004C7C3D" w:rsidRDefault="00623CC1" w:rsidP="0083752D"/>
        </w:tc>
      </w:tr>
      <w:tr w:rsidR="00623CC1" w:rsidRPr="004C7C3D" w:rsidTr="0083752D">
        <w:tc>
          <w:tcPr>
            <w:tcW w:w="675" w:type="dxa"/>
          </w:tcPr>
          <w:p w:rsidR="00623CC1" w:rsidRPr="004C7C3D" w:rsidRDefault="00623CC1" w:rsidP="0083752D">
            <w:r w:rsidRPr="004C7C3D">
              <w:t>2</w:t>
            </w:r>
          </w:p>
        </w:tc>
        <w:tc>
          <w:tcPr>
            <w:tcW w:w="4962" w:type="dxa"/>
          </w:tcPr>
          <w:p w:rsidR="00623CC1" w:rsidRDefault="00623CC1" w:rsidP="0083752D">
            <w:r>
              <w:t xml:space="preserve">Выполнение проектных работ по строительству центрального водопровода протяженностью 3070 </w:t>
            </w:r>
            <w:proofErr w:type="spellStart"/>
            <w:r>
              <w:t>м.п</w:t>
            </w:r>
            <w:proofErr w:type="spellEnd"/>
            <w:r>
              <w:t xml:space="preserve">. д. </w:t>
            </w:r>
            <w:proofErr w:type="spellStart"/>
            <w:r>
              <w:t>Кокшарова</w:t>
            </w:r>
            <w:proofErr w:type="spellEnd"/>
          </w:p>
        </w:tc>
        <w:tc>
          <w:tcPr>
            <w:tcW w:w="2551" w:type="dxa"/>
          </w:tcPr>
          <w:p w:rsidR="00623CC1" w:rsidRPr="004C7C3D" w:rsidRDefault="00623CC1" w:rsidP="0083752D">
            <w:r w:rsidRPr="004C7C3D">
              <w:t xml:space="preserve">Средства </w:t>
            </w:r>
            <w:proofErr w:type="spellStart"/>
            <w:r w:rsidRPr="004C7C3D">
              <w:t>Концедента</w:t>
            </w:r>
            <w:proofErr w:type="spellEnd"/>
          </w:p>
        </w:tc>
        <w:tc>
          <w:tcPr>
            <w:tcW w:w="1701" w:type="dxa"/>
          </w:tcPr>
          <w:p w:rsidR="00623CC1" w:rsidRPr="004C7C3D" w:rsidRDefault="00623CC1" w:rsidP="0083752D">
            <w:r>
              <w:t>4677,1</w:t>
            </w:r>
          </w:p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>
            <w:r>
              <w:t>4677,1</w:t>
            </w:r>
          </w:p>
        </w:tc>
        <w:tc>
          <w:tcPr>
            <w:tcW w:w="980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80" w:type="dxa"/>
          </w:tcPr>
          <w:p w:rsidR="00623CC1" w:rsidRPr="004C7C3D" w:rsidRDefault="00623CC1" w:rsidP="0083752D"/>
        </w:tc>
      </w:tr>
      <w:tr w:rsidR="00623CC1" w:rsidRPr="004C7C3D" w:rsidTr="0083752D">
        <w:tc>
          <w:tcPr>
            <w:tcW w:w="675" w:type="dxa"/>
          </w:tcPr>
          <w:p w:rsidR="00623CC1" w:rsidRPr="004C7C3D" w:rsidRDefault="00623CC1" w:rsidP="0083752D">
            <w:r w:rsidRPr="004C7C3D">
              <w:t>3</w:t>
            </w:r>
          </w:p>
        </w:tc>
        <w:tc>
          <w:tcPr>
            <w:tcW w:w="4962" w:type="dxa"/>
          </w:tcPr>
          <w:p w:rsidR="00623CC1" w:rsidRDefault="00623CC1" w:rsidP="0083752D">
            <w:r>
              <w:t xml:space="preserve">Строительство центрального водопровода протяженностью 680 </w:t>
            </w:r>
            <w:proofErr w:type="spellStart"/>
            <w:r>
              <w:t>м.п</w:t>
            </w:r>
            <w:proofErr w:type="spellEnd"/>
            <w:r>
              <w:t xml:space="preserve">. с. Обуховское, ул. </w:t>
            </w:r>
            <w:proofErr w:type="gramStart"/>
            <w:r>
              <w:t>Спортивная</w:t>
            </w:r>
            <w:proofErr w:type="gramEnd"/>
          </w:p>
        </w:tc>
        <w:tc>
          <w:tcPr>
            <w:tcW w:w="2551" w:type="dxa"/>
          </w:tcPr>
          <w:p w:rsidR="00623CC1" w:rsidRPr="004C7C3D" w:rsidRDefault="00623CC1" w:rsidP="0083752D">
            <w:r w:rsidRPr="004C7C3D">
              <w:t xml:space="preserve">Средства </w:t>
            </w:r>
            <w:proofErr w:type="spellStart"/>
            <w:r w:rsidRPr="004C7C3D">
              <w:t>Концедента</w:t>
            </w:r>
            <w:proofErr w:type="spellEnd"/>
          </w:p>
        </w:tc>
        <w:tc>
          <w:tcPr>
            <w:tcW w:w="1701" w:type="dxa"/>
          </w:tcPr>
          <w:p w:rsidR="00623CC1" w:rsidRPr="004C7C3D" w:rsidRDefault="00623CC1" w:rsidP="0083752D">
            <w:r w:rsidRPr="004C7C3D">
              <w:t>500,0</w:t>
            </w:r>
          </w:p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>
            <w:r w:rsidRPr="004C7C3D">
              <w:t>500,0</w:t>
            </w:r>
          </w:p>
        </w:tc>
        <w:tc>
          <w:tcPr>
            <w:tcW w:w="980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80" w:type="dxa"/>
          </w:tcPr>
          <w:p w:rsidR="00623CC1" w:rsidRPr="004C7C3D" w:rsidRDefault="00623CC1" w:rsidP="0083752D"/>
        </w:tc>
      </w:tr>
      <w:tr w:rsidR="00623CC1" w:rsidRPr="004C7C3D" w:rsidTr="0083752D">
        <w:tc>
          <w:tcPr>
            <w:tcW w:w="675" w:type="dxa"/>
          </w:tcPr>
          <w:p w:rsidR="00623CC1" w:rsidRPr="004C7C3D" w:rsidRDefault="00623CC1" w:rsidP="0083752D">
            <w:r>
              <w:t>4</w:t>
            </w:r>
          </w:p>
        </w:tc>
        <w:tc>
          <w:tcPr>
            <w:tcW w:w="4962" w:type="dxa"/>
          </w:tcPr>
          <w:p w:rsidR="00623CC1" w:rsidRDefault="00623CC1" w:rsidP="0083752D">
            <w:r>
              <w:t xml:space="preserve">Реконструкция скважины 3-РЭ с. Обуховское, монтаж </w:t>
            </w:r>
            <w:proofErr w:type="spellStart"/>
            <w:r>
              <w:t>надкаптажного</w:t>
            </w:r>
            <w:proofErr w:type="spellEnd"/>
            <w:r>
              <w:t xml:space="preserve"> помещения</w:t>
            </w:r>
          </w:p>
        </w:tc>
        <w:tc>
          <w:tcPr>
            <w:tcW w:w="2551" w:type="dxa"/>
          </w:tcPr>
          <w:p w:rsidR="00623CC1" w:rsidRPr="004C7C3D" w:rsidRDefault="00623CC1" w:rsidP="0083752D">
            <w:r w:rsidRPr="004C7C3D">
              <w:t xml:space="preserve">Средства </w:t>
            </w:r>
            <w:proofErr w:type="spellStart"/>
            <w:r w:rsidRPr="004C7C3D">
              <w:t>Концедента</w:t>
            </w:r>
            <w:proofErr w:type="spellEnd"/>
          </w:p>
        </w:tc>
        <w:tc>
          <w:tcPr>
            <w:tcW w:w="1701" w:type="dxa"/>
          </w:tcPr>
          <w:p w:rsidR="00623CC1" w:rsidRPr="004C7C3D" w:rsidRDefault="00623CC1" w:rsidP="0083752D">
            <w:r w:rsidRPr="004C7C3D">
              <w:t>3050,0</w:t>
            </w:r>
          </w:p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>
            <w:r w:rsidRPr="004C7C3D">
              <w:t>3050,0</w:t>
            </w:r>
          </w:p>
        </w:tc>
        <w:tc>
          <w:tcPr>
            <w:tcW w:w="980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80" w:type="dxa"/>
          </w:tcPr>
          <w:p w:rsidR="00623CC1" w:rsidRPr="004C7C3D" w:rsidRDefault="00623CC1" w:rsidP="0083752D"/>
        </w:tc>
      </w:tr>
      <w:tr w:rsidR="00623CC1" w:rsidRPr="004C7C3D" w:rsidTr="0083752D">
        <w:tc>
          <w:tcPr>
            <w:tcW w:w="675" w:type="dxa"/>
          </w:tcPr>
          <w:p w:rsidR="00623CC1" w:rsidRPr="004C7C3D" w:rsidRDefault="00623CC1" w:rsidP="0083752D">
            <w:r>
              <w:t>5</w:t>
            </w:r>
          </w:p>
        </w:tc>
        <w:tc>
          <w:tcPr>
            <w:tcW w:w="4962" w:type="dxa"/>
          </w:tcPr>
          <w:p w:rsidR="00623CC1" w:rsidRDefault="00623CC1" w:rsidP="0083752D">
            <w:r>
              <w:t xml:space="preserve">Реконструкция водопроводной сети диаметром 100 мм, протяженностью 1900 </w:t>
            </w:r>
            <w:proofErr w:type="spellStart"/>
            <w:r>
              <w:t>м.п</w:t>
            </w:r>
            <w:proofErr w:type="spellEnd"/>
            <w:r>
              <w:t>. с. Обуховское, ул. Курортная</w:t>
            </w:r>
          </w:p>
        </w:tc>
        <w:tc>
          <w:tcPr>
            <w:tcW w:w="2551" w:type="dxa"/>
          </w:tcPr>
          <w:p w:rsidR="00623CC1" w:rsidRPr="004C7C3D" w:rsidRDefault="00623CC1" w:rsidP="0083752D">
            <w:r w:rsidRPr="004C7C3D">
              <w:t xml:space="preserve">Средства </w:t>
            </w:r>
            <w:proofErr w:type="spellStart"/>
            <w:r w:rsidRPr="004C7C3D">
              <w:t>Концедента</w:t>
            </w:r>
            <w:proofErr w:type="spellEnd"/>
          </w:p>
        </w:tc>
        <w:tc>
          <w:tcPr>
            <w:tcW w:w="1701" w:type="dxa"/>
          </w:tcPr>
          <w:p w:rsidR="00623CC1" w:rsidRPr="004C7C3D" w:rsidRDefault="00623CC1" w:rsidP="0083752D">
            <w:r w:rsidRPr="004C7C3D">
              <w:t>1</w:t>
            </w:r>
            <w:r>
              <w:t>710</w:t>
            </w:r>
            <w:r w:rsidRPr="004C7C3D">
              <w:t>,0</w:t>
            </w:r>
          </w:p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>
            <w:r>
              <w:t>1710,0</w:t>
            </w:r>
          </w:p>
        </w:tc>
        <w:tc>
          <w:tcPr>
            <w:tcW w:w="980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80" w:type="dxa"/>
          </w:tcPr>
          <w:p w:rsidR="00623CC1" w:rsidRPr="004C7C3D" w:rsidRDefault="00623CC1" w:rsidP="0083752D"/>
        </w:tc>
      </w:tr>
      <w:tr w:rsidR="00623CC1" w:rsidRPr="004C7C3D" w:rsidTr="0083752D">
        <w:tc>
          <w:tcPr>
            <w:tcW w:w="675" w:type="dxa"/>
          </w:tcPr>
          <w:p w:rsidR="00623CC1" w:rsidRPr="004C7C3D" w:rsidRDefault="00623CC1" w:rsidP="0083752D">
            <w:r>
              <w:t>6</w:t>
            </w:r>
          </w:p>
        </w:tc>
        <w:tc>
          <w:tcPr>
            <w:tcW w:w="4962" w:type="dxa"/>
          </w:tcPr>
          <w:p w:rsidR="00623CC1" w:rsidRDefault="00623CC1" w:rsidP="0083752D">
            <w:r>
              <w:t xml:space="preserve">Монтаж станции очистки воды в </w:t>
            </w:r>
            <w:proofErr w:type="spellStart"/>
            <w:r>
              <w:t>надкаптажном</w:t>
            </w:r>
            <w:proofErr w:type="spellEnd"/>
            <w:r>
              <w:t xml:space="preserve"> помещении скважины 3-РЭ с. Обуховское</w:t>
            </w:r>
          </w:p>
        </w:tc>
        <w:tc>
          <w:tcPr>
            <w:tcW w:w="2551" w:type="dxa"/>
          </w:tcPr>
          <w:p w:rsidR="00623CC1" w:rsidRPr="004C7C3D" w:rsidRDefault="00623CC1" w:rsidP="0083752D">
            <w:r w:rsidRPr="004C7C3D">
              <w:t xml:space="preserve">Средства </w:t>
            </w:r>
            <w:proofErr w:type="spellStart"/>
            <w:r w:rsidRPr="004C7C3D">
              <w:t>Концедента</w:t>
            </w:r>
            <w:proofErr w:type="spellEnd"/>
          </w:p>
        </w:tc>
        <w:tc>
          <w:tcPr>
            <w:tcW w:w="1701" w:type="dxa"/>
          </w:tcPr>
          <w:p w:rsidR="00623CC1" w:rsidRPr="004C7C3D" w:rsidRDefault="00623CC1" w:rsidP="0083752D">
            <w:r w:rsidRPr="004C7C3D">
              <w:t>1</w:t>
            </w:r>
            <w:r>
              <w:t>2</w:t>
            </w:r>
            <w:r w:rsidRPr="004C7C3D">
              <w:t>00,0</w:t>
            </w:r>
          </w:p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>
            <w:r>
              <w:t>1200,0</w:t>
            </w:r>
          </w:p>
        </w:tc>
        <w:tc>
          <w:tcPr>
            <w:tcW w:w="980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80" w:type="dxa"/>
          </w:tcPr>
          <w:p w:rsidR="00623CC1" w:rsidRPr="004C7C3D" w:rsidRDefault="00623CC1" w:rsidP="0083752D"/>
        </w:tc>
      </w:tr>
      <w:tr w:rsidR="00623CC1" w:rsidRPr="004C7C3D" w:rsidTr="0083752D">
        <w:tc>
          <w:tcPr>
            <w:tcW w:w="675" w:type="dxa"/>
          </w:tcPr>
          <w:p w:rsidR="00623CC1" w:rsidRPr="004C7C3D" w:rsidRDefault="00623CC1" w:rsidP="0083752D">
            <w:r>
              <w:t>7</w:t>
            </w:r>
          </w:p>
        </w:tc>
        <w:tc>
          <w:tcPr>
            <w:tcW w:w="4962" w:type="dxa"/>
          </w:tcPr>
          <w:p w:rsidR="00623CC1" w:rsidRDefault="00623CC1" w:rsidP="0083752D">
            <w:r>
              <w:t xml:space="preserve">Монтаж станции очистки воды на водоподъемной скважине д. </w:t>
            </w:r>
            <w:proofErr w:type="spellStart"/>
            <w:r>
              <w:t>Куваева</w:t>
            </w:r>
            <w:proofErr w:type="spellEnd"/>
          </w:p>
        </w:tc>
        <w:tc>
          <w:tcPr>
            <w:tcW w:w="2551" w:type="dxa"/>
          </w:tcPr>
          <w:p w:rsidR="00623CC1" w:rsidRPr="004C7C3D" w:rsidRDefault="00623CC1" w:rsidP="0083752D">
            <w:r w:rsidRPr="004C7C3D">
              <w:t>Средства Концессионера</w:t>
            </w:r>
          </w:p>
        </w:tc>
        <w:tc>
          <w:tcPr>
            <w:tcW w:w="1701" w:type="dxa"/>
          </w:tcPr>
          <w:p w:rsidR="00623CC1" w:rsidRPr="004C7C3D" w:rsidRDefault="00623CC1" w:rsidP="0083752D">
            <w:r w:rsidRPr="004C7C3D">
              <w:t>600,0</w:t>
            </w:r>
          </w:p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80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>
            <w:r w:rsidRPr="004C7C3D">
              <w:t>600,0</w:t>
            </w:r>
          </w:p>
        </w:tc>
        <w:tc>
          <w:tcPr>
            <w:tcW w:w="980" w:type="dxa"/>
          </w:tcPr>
          <w:p w:rsidR="00623CC1" w:rsidRPr="004C7C3D" w:rsidRDefault="00623CC1" w:rsidP="0083752D"/>
        </w:tc>
      </w:tr>
      <w:tr w:rsidR="00623CC1" w:rsidRPr="004C7C3D" w:rsidTr="0083752D">
        <w:tc>
          <w:tcPr>
            <w:tcW w:w="675" w:type="dxa"/>
          </w:tcPr>
          <w:p w:rsidR="00623CC1" w:rsidRPr="004C7C3D" w:rsidRDefault="00623CC1" w:rsidP="0083752D">
            <w:r>
              <w:t>8</w:t>
            </w:r>
          </w:p>
        </w:tc>
        <w:tc>
          <w:tcPr>
            <w:tcW w:w="4962" w:type="dxa"/>
          </w:tcPr>
          <w:p w:rsidR="00623CC1" w:rsidRDefault="00623CC1" w:rsidP="0083752D">
            <w:r>
              <w:t xml:space="preserve">Реконструкция водопроводной сети диаметром 63 мм, протяженностью 800 м. д. </w:t>
            </w:r>
            <w:proofErr w:type="spellStart"/>
            <w:r>
              <w:t>Куваева</w:t>
            </w:r>
            <w:proofErr w:type="spellEnd"/>
            <w:r>
              <w:t>, ул. Титова, Набережная</w:t>
            </w:r>
          </w:p>
        </w:tc>
        <w:tc>
          <w:tcPr>
            <w:tcW w:w="2551" w:type="dxa"/>
          </w:tcPr>
          <w:p w:rsidR="00623CC1" w:rsidRPr="004C7C3D" w:rsidRDefault="00623CC1" w:rsidP="0083752D">
            <w:r w:rsidRPr="004C7C3D">
              <w:t>Средства Концессионера</w:t>
            </w:r>
          </w:p>
        </w:tc>
        <w:tc>
          <w:tcPr>
            <w:tcW w:w="1701" w:type="dxa"/>
          </w:tcPr>
          <w:p w:rsidR="00623CC1" w:rsidRPr="004C7C3D" w:rsidRDefault="00623CC1" w:rsidP="0083752D">
            <w:r>
              <w:t>400,0</w:t>
            </w:r>
          </w:p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>
            <w:r>
              <w:t>2</w:t>
            </w:r>
            <w:r w:rsidRPr="004C7C3D">
              <w:t>00,0</w:t>
            </w:r>
          </w:p>
        </w:tc>
        <w:tc>
          <w:tcPr>
            <w:tcW w:w="980" w:type="dxa"/>
          </w:tcPr>
          <w:p w:rsidR="00623CC1" w:rsidRPr="004C7C3D" w:rsidRDefault="00623CC1" w:rsidP="0083752D">
            <w:r>
              <w:t>2</w:t>
            </w:r>
            <w:r w:rsidRPr="004C7C3D">
              <w:t>00,0</w:t>
            </w:r>
          </w:p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80" w:type="dxa"/>
          </w:tcPr>
          <w:p w:rsidR="00623CC1" w:rsidRPr="004C7C3D" w:rsidRDefault="00623CC1" w:rsidP="0083752D"/>
        </w:tc>
      </w:tr>
      <w:tr w:rsidR="00623CC1" w:rsidRPr="004C7C3D" w:rsidTr="0083752D">
        <w:tc>
          <w:tcPr>
            <w:tcW w:w="675" w:type="dxa"/>
          </w:tcPr>
          <w:p w:rsidR="00623CC1" w:rsidRPr="004C7C3D" w:rsidRDefault="00623CC1" w:rsidP="0083752D">
            <w:r w:rsidRPr="004C7C3D">
              <w:lastRenderedPageBreak/>
              <w:t>9</w:t>
            </w:r>
          </w:p>
        </w:tc>
        <w:tc>
          <w:tcPr>
            <w:tcW w:w="4962" w:type="dxa"/>
          </w:tcPr>
          <w:p w:rsidR="00623CC1" w:rsidRDefault="00623CC1" w:rsidP="0083752D">
            <w:r>
              <w:t xml:space="preserve">Оборудование СОЗ водопроводных скважин: д. Шипицына, п. </w:t>
            </w:r>
            <w:proofErr w:type="gramStart"/>
            <w:r>
              <w:t>Октябрьский</w:t>
            </w:r>
            <w:proofErr w:type="gramEnd"/>
            <w:r>
              <w:t xml:space="preserve"> № 3271, д. </w:t>
            </w:r>
            <w:proofErr w:type="spellStart"/>
            <w:r>
              <w:t>Куваева</w:t>
            </w:r>
            <w:proofErr w:type="spellEnd"/>
            <w:r>
              <w:t xml:space="preserve">, д. </w:t>
            </w:r>
            <w:proofErr w:type="spellStart"/>
            <w:r>
              <w:t>Котюрова</w:t>
            </w:r>
            <w:proofErr w:type="spellEnd"/>
            <w:r>
              <w:t>, с. Обуховское № 3-РЭ, 12 РЭ, 4008</w:t>
            </w:r>
          </w:p>
        </w:tc>
        <w:tc>
          <w:tcPr>
            <w:tcW w:w="2551" w:type="dxa"/>
          </w:tcPr>
          <w:p w:rsidR="00623CC1" w:rsidRPr="004C7C3D" w:rsidRDefault="00623CC1" w:rsidP="0083752D">
            <w:r w:rsidRPr="004C7C3D">
              <w:t>Средства Концессионера</w:t>
            </w:r>
          </w:p>
        </w:tc>
        <w:tc>
          <w:tcPr>
            <w:tcW w:w="1701" w:type="dxa"/>
          </w:tcPr>
          <w:p w:rsidR="00623CC1" w:rsidRPr="004C7C3D" w:rsidRDefault="00623CC1" w:rsidP="0083752D">
            <w:r w:rsidRPr="004C7C3D">
              <w:t>2100,0</w:t>
            </w:r>
          </w:p>
        </w:tc>
        <w:tc>
          <w:tcPr>
            <w:tcW w:w="979" w:type="dxa"/>
          </w:tcPr>
          <w:p w:rsidR="00623CC1" w:rsidRPr="004C7C3D" w:rsidRDefault="00623CC1" w:rsidP="0083752D">
            <w:r w:rsidRPr="004C7C3D">
              <w:t>300,0</w:t>
            </w:r>
          </w:p>
        </w:tc>
        <w:tc>
          <w:tcPr>
            <w:tcW w:w="979" w:type="dxa"/>
          </w:tcPr>
          <w:p w:rsidR="00623CC1" w:rsidRPr="004C7C3D" w:rsidRDefault="00623CC1" w:rsidP="0083752D">
            <w:r w:rsidRPr="004C7C3D">
              <w:t>600,0</w:t>
            </w:r>
          </w:p>
        </w:tc>
        <w:tc>
          <w:tcPr>
            <w:tcW w:w="980" w:type="dxa"/>
          </w:tcPr>
          <w:p w:rsidR="00623CC1" w:rsidRPr="004C7C3D" w:rsidRDefault="00623CC1" w:rsidP="0083752D">
            <w:r w:rsidRPr="004C7C3D">
              <w:t>600,0</w:t>
            </w:r>
          </w:p>
        </w:tc>
        <w:tc>
          <w:tcPr>
            <w:tcW w:w="979" w:type="dxa"/>
          </w:tcPr>
          <w:p w:rsidR="00623CC1" w:rsidRPr="004C7C3D" w:rsidRDefault="00623CC1" w:rsidP="0083752D">
            <w:r w:rsidRPr="004C7C3D">
              <w:t>300,0</w:t>
            </w:r>
          </w:p>
        </w:tc>
        <w:tc>
          <w:tcPr>
            <w:tcW w:w="980" w:type="dxa"/>
          </w:tcPr>
          <w:p w:rsidR="00623CC1" w:rsidRPr="004C7C3D" w:rsidRDefault="00623CC1" w:rsidP="0083752D">
            <w:r w:rsidRPr="004C7C3D">
              <w:t>300,0</w:t>
            </w:r>
          </w:p>
        </w:tc>
      </w:tr>
      <w:tr w:rsidR="00623CC1" w:rsidRPr="004C7C3D" w:rsidTr="0083752D">
        <w:trPr>
          <w:trHeight w:val="351"/>
        </w:trPr>
        <w:tc>
          <w:tcPr>
            <w:tcW w:w="8188" w:type="dxa"/>
            <w:gridSpan w:val="3"/>
          </w:tcPr>
          <w:p w:rsidR="00623CC1" w:rsidRPr="004C7C3D" w:rsidRDefault="00623CC1" w:rsidP="0083752D">
            <w:r>
              <w:t xml:space="preserve">Средства </w:t>
            </w:r>
            <w:proofErr w:type="spellStart"/>
            <w:r>
              <w:t>Концедента</w:t>
            </w:r>
            <w:proofErr w:type="spellEnd"/>
          </w:p>
        </w:tc>
        <w:tc>
          <w:tcPr>
            <w:tcW w:w="1701" w:type="dxa"/>
          </w:tcPr>
          <w:p w:rsidR="00623CC1" w:rsidRPr="004C7C3D" w:rsidRDefault="00623CC1" w:rsidP="0083752D">
            <w:r w:rsidRPr="00E279C7">
              <w:t>11137,1</w:t>
            </w:r>
          </w:p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>
            <w:r w:rsidRPr="00593461">
              <w:rPr>
                <w:sz w:val="22"/>
              </w:rPr>
              <w:t>11137,1</w:t>
            </w:r>
          </w:p>
        </w:tc>
        <w:tc>
          <w:tcPr>
            <w:tcW w:w="980" w:type="dxa"/>
          </w:tcPr>
          <w:p w:rsidR="00623CC1" w:rsidRPr="004C7C3D" w:rsidRDefault="00623CC1" w:rsidP="0083752D"/>
        </w:tc>
        <w:tc>
          <w:tcPr>
            <w:tcW w:w="979" w:type="dxa"/>
          </w:tcPr>
          <w:p w:rsidR="00623CC1" w:rsidRPr="004C7C3D" w:rsidRDefault="00623CC1" w:rsidP="0083752D"/>
        </w:tc>
        <w:tc>
          <w:tcPr>
            <w:tcW w:w="980" w:type="dxa"/>
          </w:tcPr>
          <w:p w:rsidR="00623CC1" w:rsidRPr="004C7C3D" w:rsidRDefault="00623CC1" w:rsidP="0083752D"/>
        </w:tc>
      </w:tr>
      <w:tr w:rsidR="00623CC1" w:rsidRPr="004C7C3D" w:rsidTr="0083752D">
        <w:trPr>
          <w:trHeight w:val="413"/>
        </w:trPr>
        <w:tc>
          <w:tcPr>
            <w:tcW w:w="8188" w:type="dxa"/>
            <w:gridSpan w:val="3"/>
          </w:tcPr>
          <w:p w:rsidR="00623CC1" w:rsidRPr="00E279C7" w:rsidRDefault="00623CC1" w:rsidP="0083752D">
            <w:r>
              <w:t>Средства Концессионера</w:t>
            </w:r>
          </w:p>
        </w:tc>
        <w:tc>
          <w:tcPr>
            <w:tcW w:w="1701" w:type="dxa"/>
          </w:tcPr>
          <w:p w:rsidR="00623CC1" w:rsidRPr="004C7C3D" w:rsidRDefault="00623CC1" w:rsidP="0083752D">
            <w:r w:rsidRPr="00593461">
              <w:t>3900</w:t>
            </w:r>
            <w:r>
              <w:t>,0</w:t>
            </w:r>
          </w:p>
        </w:tc>
        <w:tc>
          <w:tcPr>
            <w:tcW w:w="979" w:type="dxa"/>
          </w:tcPr>
          <w:p w:rsidR="00623CC1" w:rsidRPr="004C7C3D" w:rsidRDefault="00623CC1" w:rsidP="0083752D">
            <w:r>
              <w:t>800,0</w:t>
            </w:r>
          </w:p>
        </w:tc>
        <w:tc>
          <w:tcPr>
            <w:tcW w:w="979" w:type="dxa"/>
          </w:tcPr>
          <w:p w:rsidR="00623CC1" w:rsidRPr="004C7C3D" w:rsidRDefault="00623CC1" w:rsidP="0083752D">
            <w:r>
              <w:t>1100,0</w:t>
            </w:r>
          </w:p>
        </w:tc>
        <w:tc>
          <w:tcPr>
            <w:tcW w:w="980" w:type="dxa"/>
          </w:tcPr>
          <w:p w:rsidR="00623CC1" w:rsidRPr="004C7C3D" w:rsidRDefault="00623CC1" w:rsidP="0083752D">
            <w:r>
              <w:t>800,0</w:t>
            </w:r>
          </w:p>
        </w:tc>
        <w:tc>
          <w:tcPr>
            <w:tcW w:w="979" w:type="dxa"/>
          </w:tcPr>
          <w:p w:rsidR="00623CC1" w:rsidRPr="004C7C3D" w:rsidRDefault="00623CC1" w:rsidP="0083752D">
            <w:r>
              <w:t>900,0</w:t>
            </w:r>
          </w:p>
        </w:tc>
        <w:tc>
          <w:tcPr>
            <w:tcW w:w="980" w:type="dxa"/>
          </w:tcPr>
          <w:p w:rsidR="00623CC1" w:rsidRPr="004C7C3D" w:rsidRDefault="00623CC1" w:rsidP="0083752D">
            <w:r>
              <w:t>300,0</w:t>
            </w:r>
          </w:p>
        </w:tc>
      </w:tr>
      <w:tr w:rsidR="00623CC1" w:rsidRPr="004C7C3D" w:rsidTr="0083752D">
        <w:tc>
          <w:tcPr>
            <w:tcW w:w="8188" w:type="dxa"/>
            <w:gridSpan w:val="3"/>
          </w:tcPr>
          <w:p w:rsidR="00623CC1" w:rsidRDefault="00623CC1" w:rsidP="0083752D">
            <w:pPr>
              <w:jc w:val="right"/>
            </w:pPr>
            <w:r>
              <w:t>ИТОГО:</w:t>
            </w:r>
          </w:p>
        </w:tc>
        <w:tc>
          <w:tcPr>
            <w:tcW w:w="1701" w:type="dxa"/>
          </w:tcPr>
          <w:p w:rsidR="00623CC1" w:rsidRPr="0050170B" w:rsidRDefault="00623CC1" w:rsidP="0083752D">
            <w:r w:rsidRPr="0050170B">
              <w:t>15037,1</w:t>
            </w:r>
          </w:p>
        </w:tc>
        <w:tc>
          <w:tcPr>
            <w:tcW w:w="979" w:type="dxa"/>
          </w:tcPr>
          <w:p w:rsidR="00623CC1" w:rsidRDefault="00623CC1" w:rsidP="0083752D"/>
        </w:tc>
        <w:tc>
          <w:tcPr>
            <w:tcW w:w="979" w:type="dxa"/>
          </w:tcPr>
          <w:p w:rsidR="00623CC1" w:rsidRDefault="00623CC1" w:rsidP="0083752D"/>
        </w:tc>
        <w:tc>
          <w:tcPr>
            <w:tcW w:w="980" w:type="dxa"/>
          </w:tcPr>
          <w:p w:rsidR="00623CC1" w:rsidRDefault="00623CC1" w:rsidP="0083752D"/>
        </w:tc>
        <w:tc>
          <w:tcPr>
            <w:tcW w:w="979" w:type="dxa"/>
          </w:tcPr>
          <w:p w:rsidR="00623CC1" w:rsidRDefault="00623CC1" w:rsidP="0083752D"/>
        </w:tc>
        <w:tc>
          <w:tcPr>
            <w:tcW w:w="980" w:type="dxa"/>
          </w:tcPr>
          <w:p w:rsidR="00623CC1" w:rsidRDefault="00623CC1" w:rsidP="0083752D"/>
        </w:tc>
      </w:tr>
    </w:tbl>
    <w:p w:rsidR="00E45727" w:rsidRDefault="00E45727" w:rsidP="00CE2D1E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</w:tblGrid>
      <w:tr w:rsidR="00623CC1" w:rsidRPr="00593461" w:rsidTr="0083752D">
        <w:trPr>
          <w:trHeight w:val="351"/>
        </w:trPr>
        <w:tc>
          <w:tcPr>
            <w:tcW w:w="2410" w:type="dxa"/>
            <w:vAlign w:val="center"/>
          </w:tcPr>
          <w:p w:rsidR="00623CC1" w:rsidRPr="00593461" w:rsidRDefault="00623CC1" w:rsidP="008375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3CC1" w:rsidRPr="00593461" w:rsidRDefault="00623CC1" w:rsidP="0083752D">
            <w:pPr>
              <w:jc w:val="center"/>
              <w:rPr>
                <w:b/>
                <w:szCs w:val="28"/>
              </w:rPr>
            </w:pPr>
            <w:r w:rsidRPr="00593461">
              <w:rPr>
                <w:b/>
                <w:szCs w:val="28"/>
              </w:rPr>
              <w:t>Сумма</w:t>
            </w:r>
          </w:p>
        </w:tc>
        <w:tc>
          <w:tcPr>
            <w:tcW w:w="1701" w:type="dxa"/>
          </w:tcPr>
          <w:p w:rsidR="00623CC1" w:rsidRPr="00593461" w:rsidRDefault="00623CC1" w:rsidP="0083752D">
            <w:pPr>
              <w:jc w:val="center"/>
              <w:rPr>
                <w:b/>
                <w:szCs w:val="28"/>
              </w:rPr>
            </w:pPr>
            <w:r w:rsidRPr="00593461">
              <w:rPr>
                <w:b/>
                <w:szCs w:val="28"/>
              </w:rPr>
              <w:t>%</w:t>
            </w:r>
          </w:p>
        </w:tc>
      </w:tr>
      <w:tr w:rsidR="00623CC1" w:rsidRPr="00593461" w:rsidTr="0083752D">
        <w:trPr>
          <w:trHeight w:val="351"/>
        </w:trPr>
        <w:tc>
          <w:tcPr>
            <w:tcW w:w="2410" w:type="dxa"/>
            <w:vAlign w:val="center"/>
          </w:tcPr>
          <w:p w:rsidR="00623CC1" w:rsidRPr="00593461" w:rsidRDefault="00623CC1" w:rsidP="0083752D">
            <w:pPr>
              <w:rPr>
                <w:sz w:val="28"/>
                <w:szCs w:val="28"/>
              </w:rPr>
            </w:pPr>
            <w:r w:rsidRPr="00593461">
              <w:rPr>
                <w:sz w:val="28"/>
                <w:szCs w:val="28"/>
              </w:rPr>
              <w:t xml:space="preserve">Средства </w:t>
            </w:r>
            <w:proofErr w:type="spellStart"/>
            <w:r w:rsidRPr="00593461">
              <w:rPr>
                <w:sz w:val="28"/>
                <w:szCs w:val="28"/>
              </w:rPr>
              <w:t>Концедента</w:t>
            </w:r>
            <w:proofErr w:type="spellEnd"/>
          </w:p>
        </w:tc>
        <w:tc>
          <w:tcPr>
            <w:tcW w:w="1701" w:type="dxa"/>
            <w:vAlign w:val="center"/>
          </w:tcPr>
          <w:p w:rsidR="00623CC1" w:rsidRPr="00593461" w:rsidRDefault="00623CC1" w:rsidP="0083752D">
            <w:pPr>
              <w:rPr>
                <w:sz w:val="28"/>
                <w:szCs w:val="28"/>
              </w:rPr>
            </w:pPr>
            <w:r w:rsidRPr="00593461">
              <w:rPr>
                <w:sz w:val="28"/>
                <w:szCs w:val="28"/>
              </w:rPr>
              <w:t>11137,1</w:t>
            </w:r>
          </w:p>
        </w:tc>
        <w:tc>
          <w:tcPr>
            <w:tcW w:w="1701" w:type="dxa"/>
          </w:tcPr>
          <w:p w:rsidR="00623CC1" w:rsidRPr="00593461" w:rsidRDefault="00623CC1" w:rsidP="00837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74,06</w:t>
            </w:r>
          </w:p>
        </w:tc>
      </w:tr>
      <w:tr w:rsidR="00623CC1" w:rsidRPr="00593461" w:rsidTr="0083752D">
        <w:tc>
          <w:tcPr>
            <w:tcW w:w="2410" w:type="dxa"/>
            <w:vAlign w:val="center"/>
          </w:tcPr>
          <w:p w:rsidR="00623CC1" w:rsidRPr="00593461" w:rsidRDefault="00623CC1" w:rsidP="0083752D">
            <w:pPr>
              <w:rPr>
                <w:sz w:val="28"/>
                <w:szCs w:val="28"/>
              </w:rPr>
            </w:pPr>
            <w:r w:rsidRPr="00593461">
              <w:rPr>
                <w:sz w:val="28"/>
                <w:szCs w:val="28"/>
              </w:rPr>
              <w:t>Средства Концессионера</w:t>
            </w:r>
          </w:p>
        </w:tc>
        <w:tc>
          <w:tcPr>
            <w:tcW w:w="1701" w:type="dxa"/>
            <w:vAlign w:val="center"/>
          </w:tcPr>
          <w:p w:rsidR="00623CC1" w:rsidRPr="00593461" w:rsidRDefault="00623CC1" w:rsidP="0083752D">
            <w:pPr>
              <w:rPr>
                <w:sz w:val="28"/>
                <w:szCs w:val="28"/>
              </w:rPr>
            </w:pPr>
            <w:r w:rsidRPr="00593461">
              <w:rPr>
                <w:sz w:val="28"/>
                <w:szCs w:val="28"/>
              </w:rPr>
              <w:t>3900,0</w:t>
            </w:r>
          </w:p>
        </w:tc>
        <w:tc>
          <w:tcPr>
            <w:tcW w:w="1701" w:type="dxa"/>
            <w:vAlign w:val="center"/>
          </w:tcPr>
          <w:p w:rsidR="00623CC1" w:rsidRPr="00593461" w:rsidRDefault="00623CC1" w:rsidP="00837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25,94</w:t>
            </w:r>
          </w:p>
        </w:tc>
      </w:tr>
    </w:tbl>
    <w:p w:rsidR="00623CC1" w:rsidRDefault="00623CC1" w:rsidP="00CE2D1E">
      <w:pPr>
        <w:autoSpaceDE w:val="0"/>
        <w:autoSpaceDN w:val="0"/>
        <w:adjustRightInd w:val="0"/>
        <w:jc w:val="center"/>
      </w:pPr>
    </w:p>
    <w:p w:rsidR="00623CC1" w:rsidRPr="005D7D01" w:rsidRDefault="00623CC1" w:rsidP="00CE2D1E">
      <w:pPr>
        <w:autoSpaceDE w:val="0"/>
        <w:autoSpaceDN w:val="0"/>
        <w:adjustRightInd w:val="0"/>
        <w:jc w:val="center"/>
      </w:pPr>
    </w:p>
    <w:p w:rsidR="006916DC" w:rsidRPr="00AC12E2" w:rsidRDefault="006916DC" w:rsidP="00AC12E2">
      <w:pPr>
        <w:jc w:val="both"/>
      </w:pPr>
    </w:p>
    <w:p w:rsidR="00CE2D1E" w:rsidRDefault="00CE2D1E" w:rsidP="006916DC">
      <w:pPr>
        <w:jc w:val="center"/>
        <w:rPr>
          <w:b/>
        </w:rPr>
      </w:pPr>
    </w:p>
    <w:p w:rsidR="00E45727" w:rsidRPr="006C0181" w:rsidRDefault="00E45727" w:rsidP="00E45727">
      <w:pPr>
        <w:jc w:val="center"/>
        <w:rPr>
          <w:b/>
        </w:rPr>
      </w:pPr>
      <w:r w:rsidRPr="006C0181">
        <w:rPr>
          <w:b/>
        </w:rPr>
        <w:t>Подписи Сторон:</w:t>
      </w:r>
    </w:p>
    <w:p w:rsidR="00E45727" w:rsidRPr="005D7D01" w:rsidRDefault="00E45727" w:rsidP="00E45727"/>
    <w:tbl>
      <w:tblPr>
        <w:tblW w:w="15637" w:type="dxa"/>
        <w:tblLayout w:type="fixed"/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38"/>
        <w:gridCol w:w="2574"/>
        <w:gridCol w:w="2607"/>
      </w:tblGrid>
      <w:tr w:rsidR="00E45727" w:rsidRPr="006C0181" w:rsidTr="00547B8E">
        <w:tc>
          <w:tcPr>
            <w:tcW w:w="5212" w:type="dxa"/>
            <w:gridSpan w:val="2"/>
            <w:shd w:val="clear" w:color="auto" w:fill="auto"/>
          </w:tcPr>
          <w:p w:rsidR="00E45727" w:rsidRPr="006C0181" w:rsidRDefault="00E45727" w:rsidP="00547B8E">
            <w:pPr>
              <w:rPr>
                <w:b/>
              </w:rPr>
            </w:pPr>
            <w:proofErr w:type="spellStart"/>
            <w:r w:rsidRPr="006C0181">
              <w:rPr>
                <w:b/>
              </w:rPr>
              <w:t>Концедент</w:t>
            </w:r>
            <w:proofErr w:type="spellEnd"/>
          </w:p>
        </w:tc>
        <w:tc>
          <w:tcPr>
            <w:tcW w:w="5244" w:type="dxa"/>
            <w:gridSpan w:val="2"/>
            <w:shd w:val="clear" w:color="auto" w:fill="auto"/>
          </w:tcPr>
          <w:p w:rsidR="00E45727" w:rsidRPr="006C0181" w:rsidRDefault="00E45727" w:rsidP="00547B8E">
            <w:pPr>
              <w:rPr>
                <w:b/>
              </w:rPr>
            </w:pPr>
            <w:r w:rsidRPr="006C0181">
              <w:rPr>
                <w:b/>
              </w:rPr>
              <w:t>Концессионер</w:t>
            </w:r>
          </w:p>
        </w:tc>
        <w:tc>
          <w:tcPr>
            <w:tcW w:w="5181" w:type="dxa"/>
            <w:gridSpan w:val="2"/>
            <w:shd w:val="clear" w:color="auto" w:fill="auto"/>
          </w:tcPr>
          <w:p w:rsidR="00E45727" w:rsidRPr="006C0181" w:rsidRDefault="00E45727" w:rsidP="00547B8E">
            <w:pPr>
              <w:rPr>
                <w:b/>
              </w:rPr>
            </w:pPr>
            <w:r w:rsidRPr="006C0181">
              <w:rPr>
                <w:b/>
              </w:rPr>
              <w:t>Субъект РФ</w:t>
            </w:r>
          </w:p>
        </w:tc>
      </w:tr>
      <w:tr w:rsidR="00E45727" w:rsidRPr="006C0181" w:rsidTr="00547B8E">
        <w:tc>
          <w:tcPr>
            <w:tcW w:w="5212" w:type="dxa"/>
            <w:gridSpan w:val="2"/>
            <w:shd w:val="clear" w:color="auto" w:fill="auto"/>
          </w:tcPr>
          <w:p w:rsidR="00E45727" w:rsidRPr="00547C4C" w:rsidRDefault="00E45727" w:rsidP="00547B8E"/>
          <w:p w:rsidR="00E45727" w:rsidRPr="00547C4C" w:rsidRDefault="00E45727" w:rsidP="00547B8E">
            <w:r w:rsidRPr="00547C4C">
              <w:t xml:space="preserve">Глава </w:t>
            </w:r>
            <w:r>
              <w:t>Обуховского сельского поселения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45727" w:rsidRPr="00547C4C" w:rsidRDefault="00E45727" w:rsidP="00547B8E"/>
          <w:p w:rsidR="00E45727" w:rsidRPr="00547C4C" w:rsidRDefault="00E45727" w:rsidP="00547B8E">
            <w:proofErr w:type="gramStart"/>
            <w:r w:rsidRPr="00547C4C">
              <w:t xml:space="preserve">(Наименование должности </w:t>
            </w:r>
            <w:proofErr w:type="gramEnd"/>
          </w:p>
          <w:p w:rsidR="00E45727" w:rsidRPr="00547C4C" w:rsidRDefault="00E45727" w:rsidP="00547B8E">
            <w:pPr>
              <w:rPr>
                <w:b/>
              </w:rPr>
            </w:pPr>
            <w:r w:rsidRPr="00547C4C">
              <w:t>уполномоченного лица)</w:t>
            </w:r>
          </w:p>
        </w:tc>
        <w:tc>
          <w:tcPr>
            <w:tcW w:w="5181" w:type="dxa"/>
            <w:gridSpan w:val="2"/>
            <w:shd w:val="clear" w:color="auto" w:fill="auto"/>
          </w:tcPr>
          <w:p w:rsidR="00E45727" w:rsidRPr="00547C4C" w:rsidRDefault="00E45727" w:rsidP="00547B8E"/>
          <w:p w:rsidR="00E45727" w:rsidRPr="00547C4C" w:rsidRDefault="00E45727" w:rsidP="00547B8E"/>
        </w:tc>
      </w:tr>
      <w:tr w:rsidR="00E45727" w:rsidRPr="006C0181" w:rsidTr="00547B8E">
        <w:trPr>
          <w:trHeight w:val="74"/>
        </w:trPr>
        <w:tc>
          <w:tcPr>
            <w:tcW w:w="2606" w:type="dxa"/>
            <w:shd w:val="clear" w:color="auto" w:fill="auto"/>
          </w:tcPr>
          <w:p w:rsidR="00E45727" w:rsidRPr="00547C4C" w:rsidRDefault="00E45727" w:rsidP="00547B8E"/>
          <w:p w:rsidR="00E45727" w:rsidRPr="00547C4C" w:rsidRDefault="00E45727" w:rsidP="00547B8E">
            <w:r w:rsidRPr="00547C4C">
              <w:t>___________________</w:t>
            </w:r>
          </w:p>
          <w:p w:rsidR="00E45727" w:rsidRPr="00547C4C" w:rsidRDefault="00E45727" w:rsidP="00547B8E">
            <w:pPr>
              <w:rPr>
                <w:b/>
              </w:rPr>
            </w:pPr>
            <w:r w:rsidRPr="00547C4C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Pr="00547C4C">
              <w:t>М.П.</w:t>
            </w:r>
          </w:p>
        </w:tc>
        <w:tc>
          <w:tcPr>
            <w:tcW w:w="2606" w:type="dxa"/>
            <w:shd w:val="clear" w:color="auto" w:fill="auto"/>
          </w:tcPr>
          <w:p w:rsidR="00E45727" w:rsidRPr="00547C4C" w:rsidRDefault="00E45727" w:rsidP="00547B8E"/>
          <w:p w:rsidR="00E45727" w:rsidRPr="00547C4C" w:rsidRDefault="00E45727" w:rsidP="00547B8E">
            <w:r>
              <w:t>В. И. Верхорубов</w:t>
            </w:r>
          </w:p>
          <w:p w:rsidR="00E45727" w:rsidRPr="00547C4C" w:rsidRDefault="00E45727" w:rsidP="00547B8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E45727" w:rsidRPr="00547C4C" w:rsidRDefault="00E45727" w:rsidP="00547B8E"/>
          <w:p w:rsidR="00E45727" w:rsidRPr="00547C4C" w:rsidRDefault="00E45727" w:rsidP="00547B8E">
            <w:r w:rsidRPr="00547C4C">
              <w:t>___________________</w:t>
            </w:r>
          </w:p>
          <w:p w:rsidR="00E45727" w:rsidRPr="00547C4C" w:rsidRDefault="00E45727" w:rsidP="00547B8E">
            <w:pPr>
              <w:rPr>
                <w:b/>
              </w:rPr>
            </w:pPr>
            <w:r w:rsidRPr="00547C4C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Pr="00547C4C">
              <w:t>М.П.</w:t>
            </w:r>
          </w:p>
        </w:tc>
        <w:tc>
          <w:tcPr>
            <w:tcW w:w="2638" w:type="dxa"/>
            <w:shd w:val="clear" w:color="auto" w:fill="auto"/>
          </w:tcPr>
          <w:p w:rsidR="00E45727" w:rsidRPr="00547C4C" w:rsidRDefault="00E45727" w:rsidP="00547B8E"/>
          <w:p w:rsidR="00E45727" w:rsidRPr="00547C4C" w:rsidRDefault="00E45727" w:rsidP="00547B8E">
            <w:r w:rsidRPr="00547C4C">
              <w:t>___________________</w:t>
            </w:r>
          </w:p>
          <w:p w:rsidR="00E45727" w:rsidRPr="00547C4C" w:rsidRDefault="00E45727" w:rsidP="00547B8E">
            <w:pPr>
              <w:jc w:val="center"/>
              <w:rPr>
                <w:b/>
              </w:rPr>
            </w:pPr>
            <w:r w:rsidRPr="00547C4C">
              <w:rPr>
                <w:vertAlign w:val="superscript"/>
              </w:rPr>
              <w:t>(Ф.И.О.)</w:t>
            </w:r>
          </w:p>
          <w:p w:rsidR="00E45727" w:rsidRPr="00547C4C" w:rsidRDefault="00E45727" w:rsidP="00547B8E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E45727" w:rsidRPr="00547C4C" w:rsidRDefault="00E45727" w:rsidP="00547B8E"/>
          <w:p w:rsidR="00E45727" w:rsidRPr="00547C4C" w:rsidRDefault="00E45727" w:rsidP="00547B8E">
            <w:r w:rsidRPr="00547C4C">
              <w:t>___________________</w:t>
            </w:r>
          </w:p>
          <w:p w:rsidR="00E45727" w:rsidRPr="00547C4C" w:rsidRDefault="00E45727" w:rsidP="00547B8E">
            <w:pPr>
              <w:rPr>
                <w:b/>
              </w:rPr>
            </w:pPr>
            <w:r w:rsidRPr="00547C4C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Pr="00547C4C">
              <w:t>М.П.</w:t>
            </w:r>
          </w:p>
        </w:tc>
        <w:tc>
          <w:tcPr>
            <w:tcW w:w="2607" w:type="dxa"/>
            <w:shd w:val="clear" w:color="auto" w:fill="auto"/>
          </w:tcPr>
          <w:p w:rsidR="00E45727" w:rsidRPr="006C0181" w:rsidRDefault="00E45727" w:rsidP="00547B8E">
            <w:pPr>
              <w:jc w:val="center"/>
            </w:pPr>
          </w:p>
          <w:p w:rsidR="00E45727" w:rsidRPr="006C0181" w:rsidRDefault="00E45727" w:rsidP="00547B8E">
            <w:pPr>
              <w:rPr>
                <w:b/>
              </w:rPr>
            </w:pPr>
          </w:p>
        </w:tc>
      </w:tr>
    </w:tbl>
    <w:p w:rsidR="006916DC" w:rsidRDefault="006916DC" w:rsidP="006916DC">
      <w:pPr>
        <w:tabs>
          <w:tab w:val="left" w:pos="6885"/>
        </w:tabs>
        <w:jc w:val="center"/>
        <w:rPr>
          <w:b/>
        </w:rPr>
        <w:sectPr w:rsidR="006916DC" w:rsidSect="00597B03">
          <w:type w:val="continuous"/>
          <w:pgSz w:w="16838" w:h="11906" w:orient="landscape"/>
          <w:pgMar w:top="851" w:right="851" w:bottom="567" w:left="709" w:header="708" w:footer="708" w:gutter="0"/>
          <w:cols w:space="708"/>
          <w:titlePg/>
          <w:docGrid w:linePitch="360"/>
        </w:sectPr>
      </w:pPr>
    </w:p>
    <w:p w:rsidR="006916DC" w:rsidRPr="006916DC" w:rsidRDefault="006916DC" w:rsidP="006916DC">
      <w:pPr>
        <w:ind w:left="1985"/>
        <w:jc w:val="right"/>
      </w:pPr>
      <w:r>
        <w:lastRenderedPageBreak/>
        <w:t>Приложение</w:t>
      </w:r>
      <w:r w:rsidR="003742FD">
        <w:t xml:space="preserve"> № 3</w:t>
      </w:r>
    </w:p>
    <w:p w:rsidR="006916DC" w:rsidRPr="006916DC" w:rsidRDefault="006916DC" w:rsidP="006916DC">
      <w:pPr>
        <w:jc w:val="right"/>
      </w:pPr>
      <w:r w:rsidRPr="006916DC">
        <w:t>к концессионному соглашению</w:t>
      </w:r>
    </w:p>
    <w:p w:rsidR="006916DC" w:rsidRPr="006916DC" w:rsidRDefault="006916DC" w:rsidP="006916DC">
      <w:pPr>
        <w:jc w:val="right"/>
      </w:pPr>
      <w:r w:rsidRPr="006916DC">
        <w:t>№ _________________________</w:t>
      </w:r>
    </w:p>
    <w:p w:rsidR="006916DC" w:rsidRDefault="006916DC" w:rsidP="006916DC">
      <w:pPr>
        <w:jc w:val="right"/>
      </w:pPr>
      <w:r w:rsidRPr="006916DC">
        <w:t>от ____________________ года</w:t>
      </w:r>
    </w:p>
    <w:p w:rsidR="006916DC" w:rsidRDefault="006916DC" w:rsidP="006916DC">
      <w:pPr>
        <w:jc w:val="right"/>
      </w:pPr>
    </w:p>
    <w:p w:rsidR="00EA06D6" w:rsidRPr="00EA06D6" w:rsidRDefault="007D0AEA" w:rsidP="0032663C">
      <w:pPr>
        <w:numPr>
          <w:ilvl w:val="0"/>
          <w:numId w:val="4"/>
        </w:numPr>
        <w:tabs>
          <w:tab w:val="left" w:pos="0"/>
        </w:tabs>
        <w:jc w:val="center"/>
        <w:rPr>
          <w:b/>
        </w:rPr>
      </w:pPr>
      <w:r>
        <w:rPr>
          <w:b/>
        </w:rPr>
        <w:t>М</w:t>
      </w:r>
      <w:r w:rsidR="00EA06D6" w:rsidRPr="00EA06D6">
        <w:rPr>
          <w:b/>
        </w:rPr>
        <w:t>инимально допустимые плановые значения показателей деятельности концессионера</w:t>
      </w:r>
    </w:p>
    <w:p w:rsidR="00EA06D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>Повышения качества и надежности водоснабжения потребителей.</w:t>
      </w:r>
    </w:p>
    <w:p w:rsidR="00EA06D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 xml:space="preserve"> Уменьшение затрат, связанных с подъемом и транспортировкой воды.</w:t>
      </w:r>
    </w:p>
    <w:p w:rsidR="00EA06D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>Повышение эффективности подъема воды и поставки её потребителю.</w:t>
      </w:r>
    </w:p>
    <w:p w:rsidR="00EA06D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>Уменьшение себестоимости, продаваемой воды потребителям.</w:t>
      </w:r>
    </w:p>
    <w:p w:rsidR="00EA06D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>Выполнение мероприятий программы предназначено для решения следующих задач:</w:t>
      </w:r>
    </w:p>
    <w:p w:rsidR="00EA06D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>- достижения показателей эффективности подъема и транспортировки воды;</w:t>
      </w:r>
    </w:p>
    <w:p w:rsidR="00EA06D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>- сбалансированное перспективное строительство, реконструкция и модернизация системы водоснабжения Брединского сельского поселения в соответствии с потребностями в строительстве объектов капитального строительства;</w:t>
      </w:r>
    </w:p>
    <w:p w:rsidR="00EA06D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>- снижение негативного воздействия на окружающую среду и здоровье человека;</w:t>
      </w:r>
    </w:p>
    <w:p w:rsidR="00EA06D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>- достижение принципов энергетической безопасности.</w:t>
      </w:r>
    </w:p>
    <w:p w:rsidR="00541D36" w:rsidRPr="00EA06D6" w:rsidRDefault="00EA06D6" w:rsidP="0032663C">
      <w:pPr>
        <w:numPr>
          <w:ilvl w:val="0"/>
          <w:numId w:val="4"/>
        </w:numPr>
        <w:tabs>
          <w:tab w:val="left" w:pos="0"/>
        </w:tabs>
        <w:jc w:val="both"/>
      </w:pPr>
      <w:r w:rsidRPr="00EA06D6">
        <w:t>Плановые показатели после осуществления инвестиционных мероприятий, включая показатели надёжности и энергетической эффективности:</w:t>
      </w:r>
    </w:p>
    <w:tbl>
      <w:tblPr>
        <w:tblpPr w:leftFromText="180" w:rightFromText="180" w:vertAnchor="text" w:horzAnchor="margin" w:tblpXSpec="center" w:tblpY="1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708"/>
        <w:gridCol w:w="709"/>
      </w:tblGrid>
      <w:tr w:rsidR="00087EE9" w:rsidRPr="00541D36" w:rsidTr="00EA06D6">
        <w:tc>
          <w:tcPr>
            <w:tcW w:w="534" w:type="dxa"/>
            <w:vMerge w:val="restart"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 xml:space="preserve">№ </w:t>
            </w:r>
            <w:proofErr w:type="gramStart"/>
            <w:r w:rsidRPr="003742FD">
              <w:rPr>
                <w:sz w:val="18"/>
                <w:szCs w:val="18"/>
              </w:rPr>
              <w:t>п</w:t>
            </w:r>
            <w:proofErr w:type="gramEnd"/>
            <w:r w:rsidRPr="003742FD">
              <w:rPr>
                <w:sz w:val="18"/>
                <w:szCs w:val="18"/>
              </w:rPr>
              <w:t>/п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>Вид показателя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5"/>
          </w:tcPr>
          <w:p w:rsidR="00087EE9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 xml:space="preserve">Значение показателя на каждый год срока действия Концессионного соглашения </w:t>
            </w:r>
          </w:p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>(срок достижения показателей – 31 декабря соответствующего года)</w:t>
            </w:r>
          </w:p>
        </w:tc>
      </w:tr>
      <w:tr w:rsidR="00087EE9" w:rsidRPr="00541D36" w:rsidTr="00EA06D6">
        <w:tc>
          <w:tcPr>
            <w:tcW w:w="534" w:type="dxa"/>
            <w:vMerge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7EE9" w:rsidRPr="005B1702" w:rsidRDefault="00087EE9" w:rsidP="00EA06D6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E9" w:rsidRPr="005B1702" w:rsidRDefault="00087EE9" w:rsidP="00EA06D6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E9" w:rsidRPr="005B1702" w:rsidRDefault="00087EE9" w:rsidP="00EA06D6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:rsidR="00087EE9" w:rsidRPr="005B1702" w:rsidRDefault="00087EE9" w:rsidP="00EA06D6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087EE9" w:rsidRPr="005B1702" w:rsidRDefault="00087EE9" w:rsidP="00EA06D6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2025</w:t>
            </w:r>
          </w:p>
        </w:tc>
      </w:tr>
      <w:tr w:rsidR="00087EE9" w:rsidRPr="00541D36" w:rsidTr="00EA06D6">
        <w:tc>
          <w:tcPr>
            <w:tcW w:w="534" w:type="dxa"/>
            <w:shd w:val="clear" w:color="auto" w:fill="auto"/>
            <w:vAlign w:val="center"/>
          </w:tcPr>
          <w:p w:rsidR="00087EE9" w:rsidRPr="00CE2D1E" w:rsidRDefault="00087EE9" w:rsidP="00EA06D6">
            <w:pPr>
              <w:tabs>
                <w:tab w:val="left" w:pos="6885"/>
              </w:tabs>
              <w:jc w:val="center"/>
              <w:rPr>
                <w:szCs w:val="22"/>
              </w:rPr>
            </w:pPr>
            <w:r w:rsidRPr="00CE2D1E">
              <w:rPr>
                <w:szCs w:val="22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87EE9" w:rsidRPr="00CE2D1E" w:rsidRDefault="00087EE9" w:rsidP="00EA06D6">
            <w:pPr>
              <w:tabs>
                <w:tab w:val="left" w:pos="6885"/>
              </w:tabs>
              <w:ind w:left="113" w:right="113"/>
              <w:jc w:val="center"/>
              <w:rPr>
                <w:szCs w:val="22"/>
              </w:rPr>
            </w:pPr>
            <w:r w:rsidRPr="00CE2D1E">
              <w:rPr>
                <w:szCs w:val="22"/>
              </w:rPr>
              <w:t>Качество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87EE9" w:rsidRPr="00CE2D1E" w:rsidRDefault="00087EE9" w:rsidP="00EA06D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CE2D1E">
              <w:rPr>
                <w:rFonts w:eastAsia="Calibri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</w:tr>
      <w:tr w:rsidR="00087EE9" w:rsidRPr="00541D36" w:rsidTr="00EA06D6">
        <w:tc>
          <w:tcPr>
            <w:tcW w:w="534" w:type="dxa"/>
            <w:shd w:val="clear" w:color="auto" w:fill="auto"/>
            <w:vAlign w:val="center"/>
          </w:tcPr>
          <w:p w:rsidR="00087EE9" w:rsidRPr="00CE2D1E" w:rsidRDefault="00087EE9" w:rsidP="00EA06D6">
            <w:pPr>
              <w:tabs>
                <w:tab w:val="left" w:pos="6885"/>
              </w:tabs>
              <w:jc w:val="center"/>
              <w:rPr>
                <w:szCs w:val="22"/>
              </w:rPr>
            </w:pPr>
            <w:r w:rsidRPr="00CE2D1E">
              <w:rPr>
                <w:szCs w:val="22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87EE9" w:rsidRPr="00CE2D1E" w:rsidRDefault="00087EE9" w:rsidP="00EA06D6">
            <w:pPr>
              <w:tabs>
                <w:tab w:val="left" w:pos="6885"/>
              </w:tabs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87EE9" w:rsidRPr="00CE2D1E" w:rsidRDefault="00087EE9" w:rsidP="00EA06D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E2D1E">
              <w:rPr>
                <w:rFonts w:eastAsia="Calibri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EE9" w:rsidRPr="003742FD" w:rsidRDefault="00087EE9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87EE9" w:rsidRPr="001B5596" w:rsidRDefault="00087EE9" w:rsidP="00EA06D6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5596">
              <w:rPr>
                <w:sz w:val="18"/>
                <w:szCs w:val="18"/>
              </w:rPr>
              <w:t>0</w:t>
            </w:r>
          </w:p>
        </w:tc>
      </w:tr>
      <w:tr w:rsidR="006977A8" w:rsidRPr="00541D36" w:rsidTr="006977A8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6977A8" w:rsidRPr="00CE2D1E" w:rsidRDefault="006977A8" w:rsidP="00EA06D6">
            <w:pPr>
              <w:tabs>
                <w:tab w:val="left" w:pos="6885"/>
              </w:tabs>
              <w:jc w:val="center"/>
              <w:rPr>
                <w:szCs w:val="22"/>
              </w:rPr>
            </w:pPr>
            <w:r w:rsidRPr="00CE2D1E"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977A8" w:rsidRPr="00CE2D1E" w:rsidRDefault="006977A8" w:rsidP="00EA06D6">
            <w:pPr>
              <w:tabs>
                <w:tab w:val="left" w:pos="6885"/>
              </w:tabs>
              <w:ind w:left="113" w:right="113"/>
              <w:jc w:val="center"/>
              <w:rPr>
                <w:szCs w:val="22"/>
              </w:rPr>
            </w:pPr>
            <w:r w:rsidRPr="00CE2D1E">
              <w:rPr>
                <w:szCs w:val="22"/>
              </w:rPr>
              <w:t>Надежность и бесперебойность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77A8" w:rsidRPr="00CE2D1E" w:rsidRDefault="006977A8" w:rsidP="00EA06D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E2D1E">
              <w:rPr>
                <w:rFonts w:eastAsia="Calibri"/>
                <w:szCs w:val="22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7A8" w:rsidRPr="003742FD" w:rsidRDefault="006977A8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>ед./</w:t>
            </w:r>
            <w:proofErr w:type="gramStart"/>
            <w:r w:rsidRPr="003742FD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977A8" w:rsidRPr="006977A8" w:rsidRDefault="006977A8" w:rsidP="006977A8">
            <w:pPr>
              <w:jc w:val="center"/>
              <w:rPr>
                <w:sz w:val="20"/>
                <w:szCs w:val="16"/>
              </w:rPr>
            </w:pPr>
            <w:r w:rsidRPr="006977A8">
              <w:rPr>
                <w:sz w:val="20"/>
                <w:szCs w:val="16"/>
              </w:rPr>
              <w:t>0,259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7A8" w:rsidRPr="006977A8" w:rsidRDefault="006977A8" w:rsidP="006977A8">
            <w:pPr>
              <w:jc w:val="center"/>
              <w:rPr>
                <w:sz w:val="20"/>
                <w:szCs w:val="16"/>
              </w:rPr>
            </w:pPr>
            <w:r w:rsidRPr="006977A8">
              <w:rPr>
                <w:sz w:val="20"/>
                <w:szCs w:val="16"/>
              </w:rPr>
              <w:t>0,257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7A8" w:rsidRPr="006977A8" w:rsidRDefault="006977A8" w:rsidP="006977A8">
            <w:pPr>
              <w:jc w:val="center"/>
              <w:rPr>
                <w:sz w:val="20"/>
                <w:szCs w:val="16"/>
              </w:rPr>
            </w:pPr>
            <w:r w:rsidRPr="006977A8">
              <w:rPr>
                <w:sz w:val="20"/>
                <w:szCs w:val="16"/>
              </w:rPr>
              <w:t>0,246</w:t>
            </w:r>
          </w:p>
        </w:tc>
        <w:tc>
          <w:tcPr>
            <w:tcW w:w="708" w:type="dxa"/>
            <w:vAlign w:val="center"/>
          </w:tcPr>
          <w:p w:rsidR="006977A8" w:rsidRPr="006977A8" w:rsidRDefault="006977A8" w:rsidP="006977A8">
            <w:pPr>
              <w:jc w:val="center"/>
              <w:rPr>
                <w:sz w:val="20"/>
                <w:szCs w:val="16"/>
              </w:rPr>
            </w:pPr>
            <w:r w:rsidRPr="006977A8">
              <w:rPr>
                <w:sz w:val="20"/>
                <w:szCs w:val="16"/>
              </w:rPr>
              <w:t>0,235</w:t>
            </w:r>
          </w:p>
        </w:tc>
        <w:tc>
          <w:tcPr>
            <w:tcW w:w="709" w:type="dxa"/>
            <w:vAlign w:val="center"/>
          </w:tcPr>
          <w:p w:rsidR="006977A8" w:rsidRPr="006977A8" w:rsidRDefault="006977A8" w:rsidP="006977A8">
            <w:pPr>
              <w:jc w:val="center"/>
              <w:rPr>
                <w:sz w:val="20"/>
                <w:szCs w:val="16"/>
              </w:rPr>
            </w:pPr>
            <w:r w:rsidRPr="006977A8">
              <w:rPr>
                <w:sz w:val="20"/>
                <w:szCs w:val="16"/>
              </w:rPr>
              <w:t>0,224</w:t>
            </w:r>
          </w:p>
        </w:tc>
      </w:tr>
    </w:tbl>
    <w:p w:rsidR="003B3C23" w:rsidRDefault="003B3C23">
      <w:r>
        <w:br w:type="page"/>
      </w:r>
    </w:p>
    <w:tbl>
      <w:tblPr>
        <w:tblpPr w:leftFromText="180" w:rightFromText="180" w:vertAnchor="text" w:horzAnchor="margin" w:tblpXSpec="center" w:tblpY="1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708"/>
        <w:gridCol w:w="709"/>
      </w:tblGrid>
      <w:tr w:rsidR="006977A8" w:rsidRPr="00541D36" w:rsidTr="006977A8">
        <w:tc>
          <w:tcPr>
            <w:tcW w:w="534" w:type="dxa"/>
            <w:shd w:val="clear" w:color="auto" w:fill="auto"/>
            <w:vAlign w:val="center"/>
          </w:tcPr>
          <w:p w:rsidR="006977A8" w:rsidRPr="00CE2D1E" w:rsidRDefault="006977A8" w:rsidP="00EA06D6">
            <w:pPr>
              <w:tabs>
                <w:tab w:val="left" w:pos="6885"/>
              </w:tabs>
              <w:jc w:val="center"/>
              <w:rPr>
                <w:szCs w:val="22"/>
              </w:rPr>
            </w:pPr>
            <w:r w:rsidRPr="00CE2D1E">
              <w:rPr>
                <w:szCs w:val="22"/>
              </w:rPr>
              <w:lastRenderedPageBreak/>
              <w:t>4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977A8" w:rsidRPr="00CE2D1E" w:rsidRDefault="006977A8" w:rsidP="00EA06D6">
            <w:pPr>
              <w:tabs>
                <w:tab w:val="left" w:pos="6885"/>
              </w:tabs>
              <w:ind w:left="113" w:right="113"/>
              <w:jc w:val="center"/>
              <w:rPr>
                <w:szCs w:val="22"/>
              </w:rPr>
            </w:pPr>
            <w:r w:rsidRPr="00CE2D1E">
              <w:rPr>
                <w:szCs w:val="22"/>
              </w:rPr>
              <w:t>Энергетическая эффективность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77A8" w:rsidRPr="00CE2D1E" w:rsidRDefault="006977A8" w:rsidP="00EA06D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CE2D1E">
              <w:rPr>
                <w:rFonts w:eastAsia="Calibri"/>
                <w:szCs w:val="22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7A8" w:rsidRPr="003742FD" w:rsidRDefault="006977A8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7A8" w:rsidRPr="006977A8" w:rsidRDefault="005F63B9" w:rsidP="006977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7A8" w:rsidRPr="006977A8" w:rsidRDefault="005F63B9" w:rsidP="006977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7A8" w:rsidRPr="006977A8" w:rsidRDefault="005F63B9" w:rsidP="006977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08" w:type="dxa"/>
            <w:vAlign w:val="center"/>
          </w:tcPr>
          <w:p w:rsidR="006977A8" w:rsidRPr="006977A8" w:rsidRDefault="005F63B9" w:rsidP="006977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09" w:type="dxa"/>
            <w:vAlign w:val="center"/>
          </w:tcPr>
          <w:p w:rsidR="006977A8" w:rsidRPr="006977A8" w:rsidRDefault="005F63B9" w:rsidP="006977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4027AC" w:rsidRPr="00541D36" w:rsidTr="004027AC">
        <w:trPr>
          <w:trHeight w:val="956"/>
        </w:trPr>
        <w:tc>
          <w:tcPr>
            <w:tcW w:w="534" w:type="dxa"/>
            <w:shd w:val="clear" w:color="auto" w:fill="auto"/>
            <w:vAlign w:val="center"/>
          </w:tcPr>
          <w:p w:rsidR="004027AC" w:rsidRPr="00CE2D1E" w:rsidRDefault="004027AC" w:rsidP="00EA06D6">
            <w:pPr>
              <w:tabs>
                <w:tab w:val="left" w:pos="6885"/>
              </w:tabs>
              <w:jc w:val="center"/>
              <w:rPr>
                <w:szCs w:val="22"/>
              </w:rPr>
            </w:pPr>
            <w:r w:rsidRPr="00CE2D1E">
              <w:rPr>
                <w:szCs w:val="22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027AC" w:rsidRPr="00CE2D1E" w:rsidRDefault="004027AC" w:rsidP="00EA06D6">
            <w:pPr>
              <w:tabs>
                <w:tab w:val="left" w:pos="6885"/>
              </w:tabs>
              <w:jc w:val="center"/>
              <w:rPr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027AC" w:rsidRPr="00CE2D1E" w:rsidRDefault="004027AC" w:rsidP="00EA06D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E2D1E">
              <w:rPr>
                <w:rFonts w:eastAsia="Calibri"/>
                <w:szCs w:val="22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7AC" w:rsidRPr="003742FD" w:rsidRDefault="004027AC" w:rsidP="00EA06D6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3742FD">
              <w:rPr>
                <w:rFonts w:eastAsia="Calibri"/>
                <w:sz w:val="18"/>
                <w:szCs w:val="18"/>
              </w:rPr>
              <w:t>кВт*ч/куб</w:t>
            </w:r>
            <w:proofErr w:type="gramStart"/>
            <w:r w:rsidRPr="003742FD">
              <w:rPr>
                <w:rFonts w:eastAsia="Calibr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027AC" w:rsidRPr="004027AC" w:rsidRDefault="005F63B9" w:rsidP="0040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7AC" w:rsidRPr="004027AC" w:rsidRDefault="005F63B9" w:rsidP="0040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7AC" w:rsidRPr="004027AC" w:rsidRDefault="005F63B9" w:rsidP="0040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7AC" w:rsidRPr="004027AC" w:rsidRDefault="005F63B9" w:rsidP="0040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0,536</w:t>
            </w:r>
          </w:p>
        </w:tc>
        <w:tc>
          <w:tcPr>
            <w:tcW w:w="709" w:type="dxa"/>
            <w:vAlign w:val="center"/>
          </w:tcPr>
          <w:p w:rsidR="004027AC" w:rsidRPr="004027AC" w:rsidRDefault="005F63B9" w:rsidP="0040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0,486</w:t>
            </w:r>
          </w:p>
        </w:tc>
      </w:tr>
    </w:tbl>
    <w:p w:rsidR="00541D36" w:rsidRPr="00830ECB" w:rsidRDefault="00541D36" w:rsidP="00541D36">
      <w:pPr>
        <w:tabs>
          <w:tab w:val="left" w:pos="6885"/>
        </w:tabs>
        <w:rPr>
          <w:sz w:val="22"/>
          <w:szCs w:val="22"/>
        </w:rPr>
      </w:pPr>
    </w:p>
    <w:p w:rsidR="00541D36" w:rsidRPr="004A513E" w:rsidRDefault="00541D36" w:rsidP="00541D36">
      <w:pPr>
        <w:tabs>
          <w:tab w:val="left" w:pos="6885"/>
        </w:tabs>
        <w:rPr>
          <w:b/>
          <w:sz w:val="15"/>
          <w:szCs w:val="15"/>
        </w:rPr>
      </w:pPr>
      <w:r w:rsidRPr="004A513E">
        <w:rPr>
          <w:b/>
          <w:sz w:val="15"/>
          <w:szCs w:val="15"/>
        </w:rPr>
        <w:t>____________________________________________________________________________</w:t>
      </w:r>
      <w:r>
        <w:rPr>
          <w:b/>
          <w:sz w:val="15"/>
          <w:szCs w:val="15"/>
        </w:rPr>
        <w:t>____________________________________________________________________________</w:t>
      </w:r>
      <w:r w:rsidRPr="004A513E">
        <w:rPr>
          <w:b/>
          <w:sz w:val="15"/>
          <w:szCs w:val="15"/>
        </w:rPr>
        <w:t>___________________________________________________</w:t>
      </w:r>
    </w:p>
    <w:p w:rsidR="00541D36" w:rsidRDefault="00541D36" w:rsidP="00541D36">
      <w:pPr>
        <w:jc w:val="both"/>
        <w:rPr>
          <w:rFonts w:eastAsia="Calibri"/>
          <w:sz w:val="15"/>
          <w:szCs w:val="15"/>
        </w:rPr>
      </w:pPr>
      <w:r w:rsidRPr="004A513E">
        <w:rPr>
          <w:sz w:val="15"/>
          <w:szCs w:val="15"/>
        </w:rPr>
        <w:t xml:space="preserve">*плановые значения показателей </w:t>
      </w:r>
      <w:r w:rsidRPr="004A513E">
        <w:rPr>
          <w:rFonts w:eastAsia="Calibri"/>
          <w:sz w:val="15"/>
          <w:szCs w:val="15"/>
        </w:rPr>
        <w:t>надежности, качества, энергетической эффективности объектов централизованных систем холодного водоснабжения устанавливаются в соответствии с Приказом Министерства строительства и жилищно-коммунального хозяйства Российской Федерации от 4 апреля 2014 года № 162/</w:t>
      </w:r>
      <w:proofErr w:type="spellStart"/>
      <w:proofErr w:type="gramStart"/>
      <w:r w:rsidRPr="004A513E">
        <w:rPr>
          <w:rFonts w:eastAsia="Calibri"/>
          <w:sz w:val="15"/>
          <w:szCs w:val="15"/>
        </w:rPr>
        <w:t>пр</w:t>
      </w:r>
      <w:proofErr w:type="spellEnd"/>
      <w:proofErr w:type="gramEnd"/>
      <w:r w:rsidRPr="004A513E">
        <w:rPr>
          <w:rFonts w:eastAsia="Calibri"/>
          <w:sz w:val="15"/>
          <w:szCs w:val="15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1766F0" w:rsidRPr="00830ECB" w:rsidRDefault="001766F0" w:rsidP="00830ECB">
      <w:pPr>
        <w:jc w:val="both"/>
      </w:pPr>
    </w:p>
    <w:p w:rsidR="001766F0" w:rsidRDefault="001766F0" w:rsidP="001766F0">
      <w:pPr>
        <w:jc w:val="center"/>
        <w:rPr>
          <w:b/>
        </w:rPr>
      </w:pPr>
      <w:r>
        <w:rPr>
          <w:b/>
        </w:rPr>
        <w:t>Подписи Сторон:</w:t>
      </w:r>
    </w:p>
    <w:p w:rsidR="001766F0" w:rsidRPr="00830ECB" w:rsidRDefault="001766F0" w:rsidP="001766F0"/>
    <w:tbl>
      <w:tblPr>
        <w:tblW w:w="1099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842"/>
        <w:gridCol w:w="1814"/>
        <w:gridCol w:w="1588"/>
        <w:gridCol w:w="113"/>
      </w:tblGrid>
      <w:tr w:rsidR="001766F0" w:rsidRPr="006C0181" w:rsidTr="004027AC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1766F0" w:rsidRPr="006C0181" w:rsidRDefault="001766F0" w:rsidP="00A24495">
            <w:pPr>
              <w:jc w:val="center"/>
              <w:rPr>
                <w:b/>
              </w:rPr>
            </w:pPr>
            <w:proofErr w:type="spellStart"/>
            <w:r w:rsidRPr="006C0181">
              <w:rPr>
                <w:b/>
              </w:rPr>
              <w:t>Концедент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1766F0" w:rsidRPr="006C0181" w:rsidRDefault="001766F0" w:rsidP="00A24495">
            <w:pPr>
              <w:jc w:val="center"/>
              <w:rPr>
                <w:b/>
              </w:rPr>
            </w:pPr>
            <w:r w:rsidRPr="006C0181">
              <w:rPr>
                <w:b/>
              </w:rPr>
              <w:t>Концессионер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766F0" w:rsidRPr="006C0181" w:rsidRDefault="001766F0" w:rsidP="00A24495">
            <w:pPr>
              <w:jc w:val="center"/>
              <w:rPr>
                <w:b/>
              </w:rPr>
            </w:pPr>
            <w:r w:rsidRPr="006C0181">
              <w:rPr>
                <w:b/>
              </w:rPr>
              <w:t>Субъект РФ</w:t>
            </w:r>
          </w:p>
        </w:tc>
      </w:tr>
      <w:tr w:rsidR="001766F0" w:rsidRPr="006C0181" w:rsidTr="004027AC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1766F0" w:rsidRPr="006C0181" w:rsidRDefault="001766F0" w:rsidP="00053EB7">
            <w:pPr>
              <w:rPr>
                <w:i/>
              </w:rPr>
            </w:pPr>
          </w:p>
          <w:p w:rsidR="001766F0" w:rsidRPr="006C0181" w:rsidRDefault="004027AC" w:rsidP="00087EE9">
            <w:pPr>
              <w:rPr>
                <w:i/>
              </w:rPr>
            </w:pPr>
            <w:r w:rsidRPr="00547C4C">
              <w:t xml:space="preserve">Глава </w:t>
            </w:r>
            <w:r>
              <w:t>Обуховского сельского поселения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766F0" w:rsidRPr="006C0181" w:rsidRDefault="001766F0" w:rsidP="00053EB7">
            <w:pPr>
              <w:rPr>
                <w:i/>
              </w:rPr>
            </w:pPr>
          </w:p>
          <w:p w:rsidR="001766F0" w:rsidRPr="006C0181" w:rsidRDefault="001766F0" w:rsidP="00053EB7">
            <w:pPr>
              <w:rPr>
                <w:i/>
              </w:rPr>
            </w:pPr>
            <w:proofErr w:type="gramStart"/>
            <w:r w:rsidRPr="006C0181">
              <w:rPr>
                <w:i/>
              </w:rPr>
              <w:t xml:space="preserve">(Наименование должности </w:t>
            </w:r>
            <w:proofErr w:type="gramEnd"/>
          </w:p>
          <w:p w:rsidR="001766F0" w:rsidRPr="006C0181" w:rsidRDefault="001766F0" w:rsidP="00053EB7">
            <w:pPr>
              <w:rPr>
                <w:b/>
              </w:rPr>
            </w:pPr>
            <w:r w:rsidRPr="006C0181">
              <w:rPr>
                <w:i/>
              </w:rPr>
              <w:t>уполномоченного лица)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766F0" w:rsidRPr="006C0181" w:rsidRDefault="001766F0" w:rsidP="00053EB7"/>
          <w:p w:rsidR="001766F0" w:rsidRPr="006C0181" w:rsidRDefault="001766F0" w:rsidP="00053EB7"/>
        </w:tc>
      </w:tr>
      <w:tr w:rsidR="001766F0" w:rsidRPr="006C0181" w:rsidTr="004027AC">
        <w:trPr>
          <w:trHeight w:val="74"/>
        </w:trPr>
        <w:tc>
          <w:tcPr>
            <w:tcW w:w="2235" w:type="dxa"/>
            <w:shd w:val="clear" w:color="auto" w:fill="auto"/>
          </w:tcPr>
          <w:p w:rsidR="001766F0" w:rsidRDefault="001766F0" w:rsidP="00053EB7">
            <w:pPr>
              <w:rPr>
                <w:i/>
              </w:rPr>
            </w:pPr>
          </w:p>
          <w:p w:rsidR="004027AC" w:rsidRPr="006C0181" w:rsidRDefault="004027AC" w:rsidP="00053EB7">
            <w:pPr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1766F0" w:rsidRPr="006C0181" w:rsidRDefault="004027AC" w:rsidP="00053EB7">
            <w:pPr>
              <w:rPr>
                <w:i/>
              </w:rPr>
            </w:pPr>
            <w:r>
              <w:t>В. И. Верхорубов</w:t>
            </w:r>
          </w:p>
          <w:p w:rsidR="001766F0" w:rsidRPr="006C0181" w:rsidRDefault="00B22A0A" w:rsidP="00053EB7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="001766F0"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="001766F0" w:rsidRPr="006C0181">
              <w:t>М.П.</w:t>
            </w:r>
          </w:p>
        </w:tc>
        <w:tc>
          <w:tcPr>
            <w:tcW w:w="1417" w:type="dxa"/>
            <w:shd w:val="clear" w:color="auto" w:fill="auto"/>
          </w:tcPr>
          <w:p w:rsidR="001766F0" w:rsidRPr="006C0181" w:rsidRDefault="001766F0" w:rsidP="00053EB7">
            <w:pPr>
              <w:rPr>
                <w:i/>
              </w:rPr>
            </w:pPr>
          </w:p>
          <w:p w:rsidR="001766F0" w:rsidRPr="006C0181" w:rsidRDefault="001766F0" w:rsidP="005B1702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766F0" w:rsidRPr="006C0181" w:rsidRDefault="001766F0" w:rsidP="00053EB7">
            <w:pPr>
              <w:rPr>
                <w:i/>
              </w:rPr>
            </w:pPr>
          </w:p>
          <w:p w:rsidR="001766F0" w:rsidRPr="00830ECB" w:rsidRDefault="00A24495" w:rsidP="00053EB7">
            <w:r>
              <w:rPr>
                <w:i/>
              </w:rPr>
              <w:t>_____________</w:t>
            </w:r>
          </w:p>
          <w:p w:rsidR="001766F0" w:rsidRPr="006C0181" w:rsidRDefault="00B22A0A" w:rsidP="00053EB7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="001766F0"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="001766F0" w:rsidRPr="006C0181">
              <w:t>М.П.</w:t>
            </w:r>
          </w:p>
        </w:tc>
        <w:tc>
          <w:tcPr>
            <w:tcW w:w="1842" w:type="dxa"/>
            <w:shd w:val="clear" w:color="auto" w:fill="auto"/>
          </w:tcPr>
          <w:p w:rsidR="001766F0" w:rsidRPr="006C0181" w:rsidRDefault="001766F0" w:rsidP="00053EB7">
            <w:pPr>
              <w:rPr>
                <w:i/>
              </w:rPr>
            </w:pPr>
          </w:p>
          <w:p w:rsidR="001766F0" w:rsidRPr="00830ECB" w:rsidRDefault="00A24495" w:rsidP="00053EB7">
            <w:r>
              <w:rPr>
                <w:i/>
              </w:rPr>
              <w:t>_____________</w:t>
            </w:r>
          </w:p>
          <w:p w:rsidR="001766F0" w:rsidRPr="006C0181" w:rsidRDefault="001766F0" w:rsidP="00A24495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(Ф.И.О.)</w:t>
            </w:r>
          </w:p>
          <w:p w:rsidR="001766F0" w:rsidRPr="006C0181" w:rsidRDefault="001766F0" w:rsidP="005C04E0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1766F0" w:rsidRDefault="001766F0" w:rsidP="00053EB7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4027AC" w:rsidRPr="006C0181" w:rsidRDefault="004027AC" w:rsidP="00053EB7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C31754" w:rsidRDefault="00C31754" w:rsidP="00053EB7">
            <w:pPr>
              <w:rPr>
                <w:i/>
                <w:vertAlign w:val="superscript"/>
              </w:rPr>
            </w:pPr>
          </w:p>
          <w:p w:rsidR="001766F0" w:rsidRPr="006C0181" w:rsidRDefault="001766F0" w:rsidP="00053EB7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(подпись)</w:t>
            </w:r>
            <w:r w:rsidR="00B22A0A"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66F0" w:rsidRPr="006C0181" w:rsidRDefault="001766F0" w:rsidP="00221713">
            <w:pPr>
              <w:rPr>
                <w:b/>
              </w:rPr>
            </w:pPr>
          </w:p>
        </w:tc>
      </w:tr>
    </w:tbl>
    <w:p w:rsidR="00D96E4B" w:rsidRDefault="00D96E4B" w:rsidP="00DC1A16">
      <w:pPr>
        <w:rPr>
          <w:b/>
        </w:rPr>
        <w:sectPr w:rsidR="00D96E4B" w:rsidSect="00087EE9">
          <w:pgSz w:w="11906" w:h="16838"/>
          <w:pgMar w:top="851" w:right="567" w:bottom="709" w:left="851" w:header="708" w:footer="708" w:gutter="0"/>
          <w:cols w:space="708"/>
          <w:titlePg/>
          <w:docGrid w:linePitch="360"/>
        </w:sectPr>
      </w:pPr>
    </w:p>
    <w:p w:rsidR="00DC1A16" w:rsidRPr="00CF7C04" w:rsidRDefault="00DC1A16" w:rsidP="00DC1A16"/>
    <w:p w:rsidR="0049482B" w:rsidRPr="001766F0" w:rsidRDefault="0049482B" w:rsidP="0049482B">
      <w:pPr>
        <w:ind w:left="1985"/>
        <w:jc w:val="right"/>
      </w:pPr>
      <w:r w:rsidRPr="001766F0">
        <w:t xml:space="preserve">Приложение № </w:t>
      </w:r>
      <w:r w:rsidR="003742FD">
        <w:t>4</w:t>
      </w:r>
    </w:p>
    <w:p w:rsidR="0049482B" w:rsidRPr="001766F0" w:rsidRDefault="0049482B" w:rsidP="0049482B">
      <w:pPr>
        <w:jc w:val="right"/>
      </w:pPr>
      <w:r w:rsidRPr="001766F0">
        <w:t>к концессионному соглашению</w:t>
      </w:r>
    </w:p>
    <w:p w:rsidR="0049482B" w:rsidRPr="001766F0" w:rsidRDefault="0049482B" w:rsidP="0049482B">
      <w:pPr>
        <w:jc w:val="right"/>
      </w:pPr>
      <w:r w:rsidRPr="001766F0">
        <w:t>№ _________________________</w:t>
      </w:r>
    </w:p>
    <w:p w:rsidR="0049482B" w:rsidRPr="00C62A95" w:rsidRDefault="0049482B" w:rsidP="0049482B">
      <w:pPr>
        <w:jc w:val="right"/>
      </w:pPr>
      <w:r w:rsidRPr="001766F0">
        <w:t>от ____________________ года</w:t>
      </w:r>
    </w:p>
    <w:p w:rsidR="00057EEB" w:rsidRDefault="00057EEB" w:rsidP="00D96E4B"/>
    <w:p w:rsidR="0049482B" w:rsidRDefault="001766F0" w:rsidP="0008086D">
      <w:pPr>
        <w:jc w:val="center"/>
        <w:rPr>
          <w:b/>
        </w:rPr>
      </w:pPr>
      <w:r w:rsidRPr="001766F0">
        <w:rPr>
          <w:b/>
        </w:rPr>
        <w:t>Объем и источники инвестиций, привлекаемых Концессионером в рамках реализации Соглашения</w:t>
      </w:r>
    </w:p>
    <w:p w:rsidR="001766F0" w:rsidRPr="00361D75" w:rsidRDefault="001766F0" w:rsidP="00361D75">
      <w:pPr>
        <w:jc w:val="both"/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55"/>
        <w:gridCol w:w="1122"/>
        <w:gridCol w:w="850"/>
        <w:gridCol w:w="851"/>
        <w:gridCol w:w="850"/>
        <w:gridCol w:w="1134"/>
        <w:gridCol w:w="1276"/>
      </w:tblGrid>
      <w:tr w:rsidR="00451904" w:rsidRPr="006916DC" w:rsidTr="001E6F3C">
        <w:tc>
          <w:tcPr>
            <w:tcW w:w="2126" w:type="dxa"/>
            <w:vMerge w:val="restart"/>
            <w:shd w:val="clear" w:color="auto" w:fill="auto"/>
            <w:vAlign w:val="center"/>
          </w:tcPr>
          <w:p w:rsidR="00451904" w:rsidRPr="0044165C" w:rsidRDefault="00451904" w:rsidP="00053EB7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44165C">
              <w:rPr>
                <w:sz w:val="18"/>
                <w:szCs w:val="18"/>
              </w:rPr>
              <w:t>Сфера деятельности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:rsidR="00451904" w:rsidRPr="0044165C" w:rsidRDefault="00451904" w:rsidP="00053EB7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44165C">
              <w:rPr>
                <w:sz w:val="18"/>
                <w:szCs w:val="18"/>
              </w:rPr>
              <w:t>Источник инвестиций</w:t>
            </w:r>
          </w:p>
        </w:tc>
        <w:tc>
          <w:tcPr>
            <w:tcW w:w="4807" w:type="dxa"/>
            <w:gridSpan w:val="5"/>
          </w:tcPr>
          <w:p w:rsidR="00451904" w:rsidRPr="0044165C" w:rsidRDefault="00451904" w:rsidP="00053EB7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44165C">
              <w:rPr>
                <w:sz w:val="18"/>
                <w:szCs w:val="18"/>
              </w:rPr>
              <w:t>Объем инвестиций по годам, тыс. рублей (с учетом НДС)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1904" w:rsidRPr="0044165C" w:rsidRDefault="00451904" w:rsidP="00E351E2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  <w:r w:rsidRPr="0044165C">
              <w:rPr>
                <w:sz w:val="18"/>
                <w:szCs w:val="18"/>
              </w:rPr>
              <w:t>Итого, тыс. рублей</w:t>
            </w:r>
          </w:p>
        </w:tc>
      </w:tr>
      <w:tr w:rsidR="00451904" w:rsidRPr="006916DC" w:rsidTr="001E6F3C">
        <w:trPr>
          <w:trHeight w:val="413"/>
        </w:trPr>
        <w:tc>
          <w:tcPr>
            <w:tcW w:w="2126" w:type="dxa"/>
            <w:vMerge/>
            <w:shd w:val="clear" w:color="auto" w:fill="auto"/>
            <w:vAlign w:val="center"/>
          </w:tcPr>
          <w:p w:rsidR="00451904" w:rsidRPr="0044165C" w:rsidRDefault="00451904" w:rsidP="00053EB7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451904" w:rsidRPr="0044165C" w:rsidRDefault="00451904" w:rsidP="00053EB7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51904" w:rsidRPr="005B1702" w:rsidRDefault="00451904" w:rsidP="00C260CA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1904" w:rsidRPr="005B1702" w:rsidRDefault="00451904" w:rsidP="00C260CA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1904" w:rsidRPr="005B1702" w:rsidRDefault="00451904" w:rsidP="00C260CA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451904" w:rsidRPr="005B1702" w:rsidRDefault="00451904" w:rsidP="00C260CA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904" w:rsidRPr="005B1702" w:rsidRDefault="00451904" w:rsidP="00C260CA">
            <w:pPr>
              <w:tabs>
                <w:tab w:val="left" w:pos="6885"/>
              </w:tabs>
              <w:ind w:left="-108" w:right="-61"/>
              <w:jc w:val="center"/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1904" w:rsidRPr="0044165C" w:rsidRDefault="00451904" w:rsidP="00053EB7">
            <w:pPr>
              <w:tabs>
                <w:tab w:val="left" w:pos="6885"/>
              </w:tabs>
              <w:jc w:val="center"/>
              <w:rPr>
                <w:sz w:val="18"/>
                <w:szCs w:val="18"/>
              </w:rPr>
            </w:pPr>
          </w:p>
        </w:tc>
      </w:tr>
      <w:tr w:rsidR="000620D4" w:rsidRPr="006916DC" w:rsidTr="000620D4">
        <w:tc>
          <w:tcPr>
            <w:tcW w:w="2126" w:type="dxa"/>
            <w:shd w:val="clear" w:color="auto" w:fill="auto"/>
            <w:vAlign w:val="center"/>
          </w:tcPr>
          <w:p w:rsidR="000620D4" w:rsidRPr="0044165C" w:rsidRDefault="000620D4" w:rsidP="00C01D2A">
            <w:pPr>
              <w:tabs>
                <w:tab w:val="left" w:pos="6885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620D4" w:rsidRPr="0044165C" w:rsidRDefault="000620D4" w:rsidP="00C01D2A">
            <w:pPr>
              <w:tabs>
                <w:tab w:val="left" w:pos="6885"/>
              </w:tabs>
              <w:rPr>
                <w:sz w:val="18"/>
                <w:szCs w:val="18"/>
              </w:rPr>
            </w:pPr>
            <w:r w:rsidRPr="005B1702">
              <w:rPr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620D4" w:rsidRPr="000620D4" w:rsidRDefault="000620D4" w:rsidP="000620D4">
            <w:pPr>
              <w:jc w:val="center"/>
              <w:rPr>
                <w:sz w:val="22"/>
              </w:rPr>
            </w:pPr>
            <w:r w:rsidRPr="000620D4">
              <w:rPr>
                <w:sz w:val="22"/>
              </w:rPr>
              <w:t>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0D4" w:rsidRPr="000620D4" w:rsidRDefault="000620D4" w:rsidP="000620D4">
            <w:pPr>
              <w:jc w:val="center"/>
              <w:rPr>
                <w:sz w:val="22"/>
              </w:rPr>
            </w:pPr>
            <w:r w:rsidRPr="000620D4">
              <w:rPr>
                <w:sz w:val="22"/>
              </w:rPr>
              <w:t>1700,0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0D4" w:rsidRPr="000620D4" w:rsidRDefault="000620D4" w:rsidP="000620D4">
            <w:pPr>
              <w:jc w:val="center"/>
              <w:rPr>
                <w:sz w:val="22"/>
              </w:rPr>
            </w:pPr>
            <w:r w:rsidRPr="000620D4">
              <w:rPr>
                <w:sz w:val="22"/>
              </w:rPr>
              <w:t>1400,0</w:t>
            </w:r>
          </w:p>
        </w:tc>
        <w:tc>
          <w:tcPr>
            <w:tcW w:w="850" w:type="dxa"/>
            <w:vAlign w:val="center"/>
          </w:tcPr>
          <w:p w:rsidR="000620D4" w:rsidRPr="000620D4" w:rsidRDefault="000620D4" w:rsidP="000620D4">
            <w:pPr>
              <w:jc w:val="center"/>
              <w:rPr>
                <w:sz w:val="22"/>
              </w:rPr>
            </w:pPr>
            <w:r w:rsidRPr="000620D4">
              <w:rPr>
                <w:sz w:val="22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0D4" w:rsidRPr="000620D4" w:rsidRDefault="000620D4" w:rsidP="000620D4">
            <w:pPr>
              <w:jc w:val="center"/>
              <w:rPr>
                <w:sz w:val="22"/>
              </w:rPr>
            </w:pPr>
            <w:r w:rsidRPr="000620D4">
              <w:rPr>
                <w:sz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0D4" w:rsidRPr="00CE2D1E" w:rsidRDefault="000620D4" w:rsidP="00C01D2A">
            <w:pPr>
              <w:tabs>
                <w:tab w:val="left" w:pos="6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</w:tr>
    </w:tbl>
    <w:p w:rsidR="001766F0" w:rsidRPr="00361D75" w:rsidRDefault="001766F0" w:rsidP="00361D75">
      <w:pPr>
        <w:jc w:val="both"/>
      </w:pPr>
    </w:p>
    <w:p w:rsidR="000620D4" w:rsidRDefault="000620D4" w:rsidP="000620D4">
      <w:pPr>
        <w:jc w:val="center"/>
        <w:rPr>
          <w:b/>
        </w:rPr>
      </w:pPr>
      <w:r>
        <w:rPr>
          <w:b/>
        </w:rPr>
        <w:t>Подписи Сторон:</w:t>
      </w:r>
    </w:p>
    <w:p w:rsidR="000620D4" w:rsidRPr="00830ECB" w:rsidRDefault="000620D4" w:rsidP="000620D4"/>
    <w:tbl>
      <w:tblPr>
        <w:tblW w:w="1099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842"/>
        <w:gridCol w:w="1814"/>
        <w:gridCol w:w="1588"/>
        <w:gridCol w:w="113"/>
      </w:tblGrid>
      <w:tr w:rsidR="000620D4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0620D4" w:rsidRPr="006C0181" w:rsidRDefault="000620D4" w:rsidP="00547B8E">
            <w:pPr>
              <w:jc w:val="center"/>
              <w:rPr>
                <w:b/>
              </w:rPr>
            </w:pPr>
            <w:proofErr w:type="spellStart"/>
            <w:r w:rsidRPr="006C0181">
              <w:rPr>
                <w:b/>
              </w:rPr>
              <w:t>Концедент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0620D4" w:rsidRPr="006C0181" w:rsidRDefault="000620D4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Концессионер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620D4" w:rsidRPr="006C0181" w:rsidRDefault="000620D4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Субъект РФ</w:t>
            </w:r>
          </w:p>
        </w:tc>
      </w:tr>
      <w:tr w:rsidR="000620D4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0620D4" w:rsidRPr="006C0181" w:rsidRDefault="000620D4" w:rsidP="00547B8E">
            <w:pPr>
              <w:rPr>
                <w:i/>
              </w:rPr>
            </w:pPr>
          </w:p>
          <w:p w:rsidR="000620D4" w:rsidRPr="006C0181" w:rsidRDefault="000620D4" w:rsidP="00547B8E">
            <w:pPr>
              <w:rPr>
                <w:i/>
              </w:rPr>
            </w:pPr>
            <w:r w:rsidRPr="00547C4C">
              <w:t xml:space="preserve">Глава </w:t>
            </w:r>
            <w:r>
              <w:t>Обуховского сельского поселения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620D4" w:rsidRPr="006C0181" w:rsidRDefault="000620D4" w:rsidP="00547B8E">
            <w:pPr>
              <w:rPr>
                <w:i/>
              </w:rPr>
            </w:pPr>
          </w:p>
          <w:p w:rsidR="000620D4" w:rsidRPr="006C0181" w:rsidRDefault="000620D4" w:rsidP="00547B8E">
            <w:pPr>
              <w:rPr>
                <w:i/>
              </w:rPr>
            </w:pPr>
            <w:proofErr w:type="gramStart"/>
            <w:r w:rsidRPr="006C0181">
              <w:rPr>
                <w:i/>
              </w:rPr>
              <w:t xml:space="preserve">(Наименование должности </w:t>
            </w:r>
            <w:proofErr w:type="gramEnd"/>
          </w:p>
          <w:p w:rsidR="000620D4" w:rsidRPr="006C0181" w:rsidRDefault="000620D4" w:rsidP="00547B8E">
            <w:pPr>
              <w:rPr>
                <w:b/>
              </w:rPr>
            </w:pPr>
            <w:r w:rsidRPr="006C0181">
              <w:rPr>
                <w:i/>
              </w:rPr>
              <w:t>уполномоченного лица)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620D4" w:rsidRPr="006C0181" w:rsidRDefault="000620D4" w:rsidP="00547B8E"/>
          <w:p w:rsidR="000620D4" w:rsidRPr="006C0181" w:rsidRDefault="000620D4" w:rsidP="00547B8E"/>
        </w:tc>
      </w:tr>
      <w:tr w:rsidR="000620D4" w:rsidRPr="006C0181" w:rsidTr="00547B8E">
        <w:trPr>
          <w:trHeight w:val="74"/>
        </w:trPr>
        <w:tc>
          <w:tcPr>
            <w:tcW w:w="2235" w:type="dxa"/>
            <w:shd w:val="clear" w:color="auto" w:fill="auto"/>
          </w:tcPr>
          <w:p w:rsidR="000620D4" w:rsidRDefault="000620D4" w:rsidP="00547B8E">
            <w:pPr>
              <w:rPr>
                <w:i/>
              </w:rPr>
            </w:pPr>
          </w:p>
          <w:p w:rsidR="000620D4" w:rsidRPr="006C0181" w:rsidRDefault="000620D4" w:rsidP="00547B8E">
            <w:pPr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0620D4" w:rsidRPr="006C0181" w:rsidRDefault="000620D4" w:rsidP="00547B8E">
            <w:pPr>
              <w:rPr>
                <w:i/>
              </w:rPr>
            </w:pPr>
            <w:r>
              <w:t>В. И. Верхорубов</w:t>
            </w:r>
          </w:p>
          <w:p w:rsidR="000620D4" w:rsidRPr="006C0181" w:rsidRDefault="000620D4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417" w:type="dxa"/>
            <w:shd w:val="clear" w:color="auto" w:fill="auto"/>
          </w:tcPr>
          <w:p w:rsidR="000620D4" w:rsidRPr="006C0181" w:rsidRDefault="000620D4" w:rsidP="00547B8E">
            <w:pPr>
              <w:rPr>
                <w:i/>
              </w:rPr>
            </w:pPr>
          </w:p>
          <w:p w:rsidR="000620D4" w:rsidRPr="006C0181" w:rsidRDefault="000620D4" w:rsidP="00547B8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620D4" w:rsidRPr="006C0181" w:rsidRDefault="000620D4" w:rsidP="00547B8E">
            <w:pPr>
              <w:rPr>
                <w:i/>
              </w:rPr>
            </w:pPr>
          </w:p>
          <w:p w:rsidR="000620D4" w:rsidRPr="00830ECB" w:rsidRDefault="000620D4" w:rsidP="00547B8E">
            <w:r>
              <w:rPr>
                <w:i/>
              </w:rPr>
              <w:t>_____________</w:t>
            </w:r>
          </w:p>
          <w:p w:rsidR="000620D4" w:rsidRPr="006C0181" w:rsidRDefault="000620D4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842" w:type="dxa"/>
            <w:shd w:val="clear" w:color="auto" w:fill="auto"/>
          </w:tcPr>
          <w:p w:rsidR="000620D4" w:rsidRPr="006C0181" w:rsidRDefault="000620D4" w:rsidP="00547B8E">
            <w:pPr>
              <w:rPr>
                <w:i/>
              </w:rPr>
            </w:pPr>
          </w:p>
          <w:p w:rsidR="000620D4" w:rsidRPr="00830ECB" w:rsidRDefault="000620D4" w:rsidP="00547B8E">
            <w:r>
              <w:rPr>
                <w:i/>
              </w:rPr>
              <w:t>_____________</w:t>
            </w:r>
          </w:p>
          <w:p w:rsidR="000620D4" w:rsidRPr="006C0181" w:rsidRDefault="000620D4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(Ф.И.О.)</w:t>
            </w:r>
          </w:p>
          <w:p w:rsidR="000620D4" w:rsidRPr="006C0181" w:rsidRDefault="000620D4" w:rsidP="00547B8E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0620D4" w:rsidRDefault="000620D4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0620D4" w:rsidRPr="006C0181" w:rsidRDefault="000620D4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0620D4" w:rsidRPr="006C0181" w:rsidRDefault="000620D4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20D4" w:rsidRPr="006C0181" w:rsidRDefault="000620D4" w:rsidP="00547B8E">
            <w:pPr>
              <w:rPr>
                <w:b/>
              </w:rPr>
            </w:pPr>
          </w:p>
        </w:tc>
      </w:tr>
    </w:tbl>
    <w:p w:rsidR="0049482B" w:rsidRDefault="0049482B" w:rsidP="0049482B">
      <w:pPr>
        <w:jc w:val="center"/>
        <w:rPr>
          <w:b/>
        </w:rPr>
      </w:pPr>
    </w:p>
    <w:p w:rsidR="00F128FE" w:rsidRDefault="00F128FE" w:rsidP="0049482B">
      <w:pPr>
        <w:jc w:val="center"/>
        <w:rPr>
          <w:b/>
        </w:rPr>
        <w:sectPr w:rsidR="00F128FE" w:rsidSect="001E6F3C">
          <w:pgSz w:w="11906" w:h="16838"/>
          <w:pgMar w:top="709" w:right="991" w:bottom="709" w:left="567" w:header="708" w:footer="708" w:gutter="0"/>
          <w:cols w:space="708"/>
          <w:titlePg/>
          <w:docGrid w:linePitch="360"/>
        </w:sectPr>
      </w:pPr>
    </w:p>
    <w:p w:rsidR="0009087B" w:rsidRPr="00C62A95" w:rsidRDefault="0009087B" w:rsidP="0009087B">
      <w:pPr>
        <w:ind w:left="1985"/>
        <w:jc w:val="right"/>
      </w:pPr>
      <w:r>
        <w:lastRenderedPageBreak/>
        <w:t>Приложение № 5</w:t>
      </w:r>
    </w:p>
    <w:p w:rsidR="0009087B" w:rsidRPr="00C62A95" w:rsidRDefault="0009087B" w:rsidP="0009087B">
      <w:pPr>
        <w:jc w:val="right"/>
      </w:pPr>
      <w:r w:rsidRPr="00C62A95">
        <w:t>к концессионному соглашению</w:t>
      </w:r>
    </w:p>
    <w:p w:rsidR="0009087B" w:rsidRPr="00C62A95" w:rsidRDefault="0009087B" w:rsidP="0009087B">
      <w:pPr>
        <w:jc w:val="right"/>
      </w:pPr>
      <w:r w:rsidRPr="00C62A95">
        <w:t>№ _________________________</w:t>
      </w:r>
    </w:p>
    <w:p w:rsidR="0009087B" w:rsidRPr="00C62A95" w:rsidRDefault="0009087B" w:rsidP="0009087B">
      <w:pPr>
        <w:jc w:val="right"/>
      </w:pPr>
      <w:r w:rsidRPr="00C62A95">
        <w:t>от ____________________ года</w:t>
      </w:r>
    </w:p>
    <w:p w:rsidR="0009087B" w:rsidRDefault="0009087B" w:rsidP="0009087B">
      <w:pPr>
        <w:jc w:val="center"/>
        <w:rPr>
          <w:b/>
        </w:rPr>
      </w:pPr>
      <w:r w:rsidRPr="00EB68F7">
        <w:rPr>
          <w:b/>
        </w:rPr>
        <w:t>Перечень земельных участков</w:t>
      </w:r>
    </w:p>
    <w:p w:rsidR="0009087B" w:rsidRPr="0008086D" w:rsidRDefault="0009087B" w:rsidP="0009087B">
      <w:pPr>
        <w:jc w:val="both"/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17"/>
        <w:gridCol w:w="3311"/>
        <w:gridCol w:w="1865"/>
        <w:gridCol w:w="1679"/>
        <w:gridCol w:w="1229"/>
        <w:gridCol w:w="3896"/>
      </w:tblGrid>
      <w:tr w:rsidR="0009087B" w:rsidRPr="00575E06" w:rsidTr="00B754A5">
        <w:trPr>
          <w:trHeight w:val="1020"/>
        </w:trPr>
        <w:tc>
          <w:tcPr>
            <w:tcW w:w="560" w:type="dxa"/>
            <w:shd w:val="clear" w:color="auto" w:fill="auto"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b/>
              </w:rPr>
            </w:pPr>
            <w:r w:rsidRPr="00575E06">
              <w:rPr>
                <w:b/>
              </w:rPr>
              <w:t xml:space="preserve">№ </w:t>
            </w:r>
            <w:proofErr w:type="gramStart"/>
            <w:r w:rsidRPr="00575E06">
              <w:rPr>
                <w:b/>
              </w:rPr>
              <w:t>п</w:t>
            </w:r>
            <w:proofErr w:type="gramEnd"/>
            <w:r w:rsidRPr="00575E06">
              <w:rPr>
                <w:b/>
              </w:rPr>
              <w:t>/п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b/>
              </w:rPr>
            </w:pPr>
            <w:r w:rsidRPr="00575E06">
              <w:rPr>
                <w:b/>
              </w:rPr>
              <w:t>Кадастровый номер</w:t>
            </w:r>
          </w:p>
        </w:tc>
        <w:tc>
          <w:tcPr>
            <w:tcW w:w="3311" w:type="dxa"/>
            <w:shd w:val="clear" w:color="auto" w:fill="auto"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75E06">
              <w:rPr>
                <w:b/>
              </w:rPr>
              <w:t>аименование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575E06">
              <w:rPr>
                <w:b/>
              </w:rPr>
              <w:t>дрес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75E06">
              <w:rPr>
                <w:b/>
              </w:rPr>
              <w:t>адастровая стоимость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75E06">
              <w:rPr>
                <w:b/>
              </w:rPr>
              <w:t>лощадь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575E06">
              <w:rPr>
                <w:b/>
              </w:rPr>
              <w:t>окумент на право собственности</w:t>
            </w:r>
          </w:p>
        </w:tc>
      </w:tr>
      <w:tr w:rsidR="0009087B" w:rsidRPr="00575E06" w:rsidTr="00B754A5">
        <w:trPr>
          <w:trHeight w:val="63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t>1</w:t>
            </w:r>
          </w:p>
        </w:tc>
        <w:tc>
          <w:tcPr>
            <w:tcW w:w="2217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66:13:2201001:735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        под скважиной №4008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с. Обуховское, Мира, 296-б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471 808,77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2487,00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proofErr w:type="spellStart"/>
            <w:r w:rsidRPr="00575E06">
              <w:t>свид</w:t>
            </w:r>
            <w:proofErr w:type="spellEnd"/>
            <w:r w:rsidRPr="00575E06">
              <w:t>-во  66 АЕ 604034 от 25.02.2013</w:t>
            </w:r>
          </w:p>
        </w:tc>
      </w:tr>
      <w:tr w:rsidR="0009087B" w:rsidRPr="00575E06" w:rsidTr="00B754A5">
        <w:trPr>
          <w:trHeight w:val="90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t>2</w:t>
            </w:r>
          </w:p>
        </w:tc>
        <w:tc>
          <w:tcPr>
            <w:tcW w:w="2217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66:13:2201002:1292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        под скважиной №5891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с. Обуховское, Школьная, 9-в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325 162,94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1714,00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proofErr w:type="spellStart"/>
            <w:r w:rsidRPr="00575E06">
              <w:t>свид</w:t>
            </w:r>
            <w:proofErr w:type="spellEnd"/>
            <w:r w:rsidRPr="00575E06">
              <w:t>-во  66 АЕ 875862 от 17.06.2013</w:t>
            </w:r>
          </w:p>
        </w:tc>
      </w:tr>
      <w:tr w:rsidR="0009087B" w:rsidRPr="00575E06" w:rsidTr="00B754A5">
        <w:trPr>
          <w:trHeight w:val="153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t>3</w:t>
            </w:r>
          </w:p>
        </w:tc>
        <w:tc>
          <w:tcPr>
            <w:tcW w:w="2217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66:13:0701001:444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участок, для размещения объекта коммунального хозяйства (скважина «Светлая»)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 xml:space="preserve">д. </w:t>
            </w:r>
            <w:proofErr w:type="spellStart"/>
            <w:r w:rsidRPr="00575E06">
              <w:t>Кокшарова</w:t>
            </w:r>
            <w:proofErr w:type="spellEnd"/>
            <w:r w:rsidRPr="00575E06">
              <w:t>, ул. М. Мальцева, д. 6. корп. а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6 639,85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35,00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66:13:0701001:444-66/020/2019-2, от 19.02.2019 г.</w:t>
            </w:r>
          </w:p>
        </w:tc>
      </w:tr>
      <w:tr w:rsidR="0009087B" w:rsidRPr="00575E06" w:rsidTr="00B754A5">
        <w:trPr>
          <w:trHeight w:val="63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t>4</w:t>
            </w:r>
          </w:p>
        </w:tc>
        <w:tc>
          <w:tcPr>
            <w:tcW w:w="2217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66:13:1603002:226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 (недропользование)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 xml:space="preserve">д. </w:t>
            </w:r>
            <w:proofErr w:type="spellStart"/>
            <w:r w:rsidRPr="00575E06">
              <w:t>Котюрова</w:t>
            </w:r>
            <w:proofErr w:type="spellEnd"/>
            <w:r w:rsidRPr="00575E06">
              <w:t>, ул. Ленина, 14А.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475 450,00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2500,00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66:13:1603002:226-66/020/2019-2, от 29.08.2019 г</w:t>
            </w:r>
          </w:p>
        </w:tc>
      </w:tr>
      <w:tr w:rsidR="0009087B" w:rsidRPr="00575E06" w:rsidTr="00B754A5">
        <w:trPr>
          <w:trHeight w:val="153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t>5</w:t>
            </w:r>
          </w:p>
        </w:tc>
        <w:tc>
          <w:tcPr>
            <w:tcW w:w="2217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66:13:1801001:262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участок, для размещения объекта коммунального хозяйства (скважина «Заречная»)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 xml:space="preserve">с. </w:t>
            </w:r>
            <w:proofErr w:type="spellStart"/>
            <w:r w:rsidRPr="00575E06">
              <w:t>Володинское</w:t>
            </w:r>
            <w:proofErr w:type="spellEnd"/>
            <w:r w:rsidRPr="00575E06">
              <w:t>, ул. Заречная, 30-а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18 971,00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100,00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66:13:1801001:262-66/020/2019-2, от 19.02.2019 г.</w:t>
            </w:r>
          </w:p>
        </w:tc>
      </w:tr>
      <w:tr w:rsidR="0009087B" w:rsidRPr="00575E06" w:rsidTr="00B754A5">
        <w:trPr>
          <w:trHeight w:val="153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t>6</w:t>
            </w:r>
          </w:p>
        </w:tc>
        <w:tc>
          <w:tcPr>
            <w:tcW w:w="2217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66:13:1601003:89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участок, для размещения объекта коммунального хозяйства (скважина «Лесная»)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п. Маяк, ул. Комарова, 5-а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252 314,00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1330,00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66:13:1601003:89-66/020/2019-2, от 19.02.2019 г.</w:t>
            </w:r>
          </w:p>
        </w:tc>
      </w:tr>
      <w:tr w:rsidR="0009087B" w:rsidRPr="00575E06" w:rsidTr="00B754A5">
        <w:trPr>
          <w:trHeight w:val="153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lastRenderedPageBreak/>
              <w:t>7</w:t>
            </w:r>
          </w:p>
        </w:tc>
        <w:tc>
          <w:tcPr>
            <w:tcW w:w="2217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66:13:1901001:339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участок, для размещения объекта коммунального хозяйства (скважина «Водолей»)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 xml:space="preserve">д. </w:t>
            </w:r>
            <w:proofErr w:type="spellStart"/>
            <w:r w:rsidRPr="00575E06">
              <w:t>Колясникова</w:t>
            </w:r>
            <w:proofErr w:type="spellEnd"/>
            <w:r w:rsidRPr="00575E06">
              <w:t>, ул. Центральная, 19.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18 971,00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100,00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66:13:1901001:339-66/020/2019-2, от 19.02.2019 г.</w:t>
            </w:r>
          </w:p>
        </w:tc>
      </w:tr>
      <w:tr w:rsidR="0009087B" w:rsidRPr="00575E06" w:rsidTr="00B754A5">
        <w:trPr>
          <w:trHeight w:val="189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t>8</w:t>
            </w:r>
          </w:p>
        </w:tc>
        <w:tc>
          <w:tcPr>
            <w:tcW w:w="2217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66:13:2301001:470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        под скважиной 5675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 xml:space="preserve">с. </w:t>
            </w:r>
            <w:proofErr w:type="spellStart"/>
            <w:r w:rsidRPr="00575E06">
              <w:t>Захаровское</w:t>
            </w:r>
            <w:proofErr w:type="spellEnd"/>
            <w:r w:rsidRPr="00575E06">
              <w:t>, ул. Новая, 2а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209 183,06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1082,00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proofErr w:type="spellStart"/>
            <w:r w:rsidRPr="00575E06">
              <w:t>свид</w:t>
            </w:r>
            <w:proofErr w:type="spellEnd"/>
            <w:r w:rsidRPr="00575E06">
              <w:t>-во  66 АД 797090 т 29.03.2011</w:t>
            </w:r>
          </w:p>
        </w:tc>
      </w:tr>
      <w:tr w:rsidR="0009087B" w:rsidRPr="00575E06" w:rsidTr="00B754A5">
        <w:trPr>
          <w:trHeight w:val="675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t>9</w:t>
            </w:r>
          </w:p>
        </w:tc>
        <w:tc>
          <w:tcPr>
            <w:tcW w:w="2217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66:13:2301002:261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        родник "</w:t>
            </w:r>
            <w:proofErr w:type="spellStart"/>
            <w:r w:rsidRPr="00575E06">
              <w:t>Барабинский</w:t>
            </w:r>
            <w:proofErr w:type="spellEnd"/>
            <w:r w:rsidRPr="00575E06">
              <w:t>"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 xml:space="preserve">с. </w:t>
            </w:r>
            <w:proofErr w:type="spellStart"/>
            <w:r w:rsidRPr="00575E06">
              <w:t>Захаровское</w:t>
            </w:r>
            <w:proofErr w:type="spellEnd"/>
            <w:r w:rsidRPr="00575E06">
              <w:t>, ул. Мира, 49-а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18 971,00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100,00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proofErr w:type="spellStart"/>
            <w:r w:rsidRPr="00575E06">
              <w:t>свид</w:t>
            </w:r>
            <w:proofErr w:type="spellEnd"/>
            <w:r w:rsidRPr="00575E06">
              <w:t>-во  66 АЕ 604035 от 25.02.2013</w:t>
            </w:r>
          </w:p>
        </w:tc>
      </w:tr>
      <w:tr w:rsidR="0009087B" w:rsidRPr="00575E06" w:rsidTr="00B754A5">
        <w:trPr>
          <w:trHeight w:val="90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087B" w:rsidRPr="00575E06" w:rsidRDefault="0009087B" w:rsidP="00B754A5">
            <w:pPr>
              <w:jc w:val="center"/>
            </w:pPr>
            <w:r w:rsidRPr="00575E06">
              <w:t>10</w:t>
            </w:r>
          </w:p>
        </w:tc>
        <w:tc>
          <w:tcPr>
            <w:tcW w:w="2217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66:13:2101001:694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        под скважиной №4041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д. Шипицына, Пролетарская, 15-а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  <w:rPr>
                <w:color w:val="000000"/>
              </w:rPr>
            </w:pPr>
            <w:r w:rsidRPr="00575E06">
              <w:rPr>
                <w:color w:val="000000"/>
              </w:rPr>
              <w:t>261 230,67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1377,00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proofErr w:type="spellStart"/>
            <w:r w:rsidRPr="00575E06">
              <w:t>свид</w:t>
            </w:r>
            <w:proofErr w:type="spellEnd"/>
            <w:r w:rsidRPr="00575E06">
              <w:t>-во  66 АЕ 875863 от 17.06.2013</w:t>
            </w:r>
          </w:p>
        </w:tc>
      </w:tr>
      <w:tr w:rsidR="0009087B" w:rsidRPr="00575E06" w:rsidTr="00B754A5">
        <w:trPr>
          <w:trHeight w:val="105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11</w:t>
            </w:r>
          </w:p>
        </w:tc>
        <w:tc>
          <w:tcPr>
            <w:tcW w:w="2217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66:13:1601006:765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Земельный участок, под скважиной N 7831</w:t>
            </w:r>
          </w:p>
        </w:tc>
        <w:tc>
          <w:tcPr>
            <w:tcW w:w="1865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д. Шипицына, слева от автодороги Камышлов - Шипицына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559152,33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>2827,00</w:t>
            </w:r>
          </w:p>
        </w:tc>
        <w:tc>
          <w:tcPr>
            <w:tcW w:w="3896" w:type="dxa"/>
            <w:shd w:val="clear" w:color="000000" w:fill="FFFFFF"/>
            <w:vAlign w:val="center"/>
            <w:hideMark/>
          </w:tcPr>
          <w:p w:rsidR="0009087B" w:rsidRPr="00575E06" w:rsidRDefault="0009087B" w:rsidP="00B754A5">
            <w:pPr>
              <w:jc w:val="center"/>
            </w:pPr>
            <w:r w:rsidRPr="00575E06">
              <w:t xml:space="preserve">Выписка из ЕГРН от 17.03.2021 г., </w:t>
            </w:r>
            <w:r w:rsidRPr="00575E06">
              <w:br/>
              <w:t>66:13:1601006:765-66/113/2021-1 от 24.05.2021 г.</w:t>
            </w:r>
          </w:p>
        </w:tc>
      </w:tr>
    </w:tbl>
    <w:p w:rsidR="0009087B" w:rsidRDefault="0009087B" w:rsidP="0009087B">
      <w:pPr>
        <w:jc w:val="center"/>
        <w:rPr>
          <w:b/>
        </w:rPr>
      </w:pPr>
    </w:p>
    <w:p w:rsidR="0009087B" w:rsidRPr="006C0181" w:rsidRDefault="0009087B" w:rsidP="0009087B">
      <w:pPr>
        <w:jc w:val="center"/>
        <w:rPr>
          <w:b/>
        </w:rPr>
      </w:pPr>
      <w:r w:rsidRPr="006C0181">
        <w:rPr>
          <w:b/>
        </w:rPr>
        <w:t>Подписи Сторон:</w:t>
      </w:r>
    </w:p>
    <w:p w:rsidR="0009087B" w:rsidRPr="005D7D01" w:rsidRDefault="0009087B" w:rsidP="0009087B"/>
    <w:tbl>
      <w:tblPr>
        <w:tblW w:w="15637" w:type="dxa"/>
        <w:tblLayout w:type="fixed"/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38"/>
        <w:gridCol w:w="2574"/>
        <w:gridCol w:w="2607"/>
      </w:tblGrid>
      <w:tr w:rsidR="0009087B" w:rsidRPr="006C0181" w:rsidTr="00B754A5">
        <w:tc>
          <w:tcPr>
            <w:tcW w:w="5212" w:type="dxa"/>
            <w:gridSpan w:val="2"/>
            <w:shd w:val="clear" w:color="auto" w:fill="auto"/>
          </w:tcPr>
          <w:p w:rsidR="0009087B" w:rsidRPr="006C0181" w:rsidRDefault="0009087B" w:rsidP="00B754A5">
            <w:pPr>
              <w:rPr>
                <w:b/>
              </w:rPr>
            </w:pPr>
            <w:proofErr w:type="spellStart"/>
            <w:r w:rsidRPr="006C0181">
              <w:rPr>
                <w:b/>
              </w:rPr>
              <w:t>Концедент</w:t>
            </w:r>
            <w:proofErr w:type="spellEnd"/>
          </w:p>
        </w:tc>
        <w:tc>
          <w:tcPr>
            <w:tcW w:w="5244" w:type="dxa"/>
            <w:gridSpan w:val="2"/>
            <w:shd w:val="clear" w:color="auto" w:fill="auto"/>
          </w:tcPr>
          <w:p w:rsidR="0009087B" w:rsidRPr="006C0181" w:rsidRDefault="0009087B" w:rsidP="00B754A5">
            <w:pPr>
              <w:rPr>
                <w:b/>
              </w:rPr>
            </w:pPr>
            <w:r w:rsidRPr="006C0181">
              <w:rPr>
                <w:b/>
              </w:rPr>
              <w:t>Концессионер</w:t>
            </w:r>
          </w:p>
        </w:tc>
        <w:tc>
          <w:tcPr>
            <w:tcW w:w="5181" w:type="dxa"/>
            <w:gridSpan w:val="2"/>
            <w:shd w:val="clear" w:color="auto" w:fill="auto"/>
          </w:tcPr>
          <w:p w:rsidR="0009087B" w:rsidRPr="006C0181" w:rsidRDefault="0009087B" w:rsidP="00B754A5">
            <w:pPr>
              <w:rPr>
                <w:b/>
              </w:rPr>
            </w:pPr>
            <w:r w:rsidRPr="006C0181">
              <w:rPr>
                <w:b/>
              </w:rPr>
              <w:t>Субъект РФ</w:t>
            </w:r>
          </w:p>
        </w:tc>
      </w:tr>
      <w:tr w:rsidR="0009087B" w:rsidRPr="006C0181" w:rsidTr="00B754A5">
        <w:tc>
          <w:tcPr>
            <w:tcW w:w="5212" w:type="dxa"/>
            <w:gridSpan w:val="2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 xml:space="preserve">Глава </w:t>
            </w:r>
            <w:r>
              <w:t>Обуховского сельского поселения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proofErr w:type="gramStart"/>
            <w:r w:rsidRPr="00547C4C">
              <w:t xml:space="preserve">(Наименование должности </w:t>
            </w:r>
            <w:proofErr w:type="gramEnd"/>
          </w:p>
          <w:p w:rsidR="0009087B" w:rsidRPr="00547C4C" w:rsidRDefault="0009087B" w:rsidP="00B754A5">
            <w:pPr>
              <w:rPr>
                <w:b/>
              </w:rPr>
            </w:pPr>
            <w:r w:rsidRPr="00547C4C">
              <w:t>уполномоченного лица)</w:t>
            </w:r>
          </w:p>
        </w:tc>
        <w:tc>
          <w:tcPr>
            <w:tcW w:w="5181" w:type="dxa"/>
            <w:gridSpan w:val="2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/>
        </w:tc>
      </w:tr>
      <w:tr w:rsidR="0009087B" w:rsidRPr="006C0181" w:rsidTr="00B754A5">
        <w:trPr>
          <w:trHeight w:val="74"/>
        </w:trPr>
        <w:tc>
          <w:tcPr>
            <w:tcW w:w="2606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>___________________</w:t>
            </w:r>
          </w:p>
          <w:p w:rsidR="0009087B" w:rsidRPr="00547C4C" w:rsidRDefault="0009087B" w:rsidP="00B754A5">
            <w:pPr>
              <w:rPr>
                <w:b/>
              </w:rPr>
            </w:pPr>
            <w:r w:rsidRPr="00547C4C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Pr="00547C4C">
              <w:t>М.П.</w:t>
            </w:r>
          </w:p>
        </w:tc>
        <w:tc>
          <w:tcPr>
            <w:tcW w:w="2606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>
              <w:t>В. И. Верхорубов</w:t>
            </w:r>
          </w:p>
          <w:p w:rsidR="0009087B" w:rsidRPr="00547C4C" w:rsidRDefault="0009087B" w:rsidP="00B754A5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>___________________</w:t>
            </w:r>
          </w:p>
          <w:p w:rsidR="0009087B" w:rsidRPr="00547C4C" w:rsidRDefault="0009087B" w:rsidP="00B754A5">
            <w:pPr>
              <w:rPr>
                <w:b/>
              </w:rPr>
            </w:pPr>
            <w:r w:rsidRPr="00547C4C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Pr="00547C4C">
              <w:t>М.П.</w:t>
            </w:r>
          </w:p>
        </w:tc>
        <w:tc>
          <w:tcPr>
            <w:tcW w:w="2638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>___________________</w:t>
            </w:r>
          </w:p>
          <w:p w:rsidR="0009087B" w:rsidRPr="00547C4C" w:rsidRDefault="0009087B" w:rsidP="00B754A5">
            <w:pPr>
              <w:jc w:val="center"/>
              <w:rPr>
                <w:b/>
              </w:rPr>
            </w:pPr>
            <w:r w:rsidRPr="00547C4C">
              <w:rPr>
                <w:vertAlign w:val="superscript"/>
              </w:rPr>
              <w:t>(Ф.И.О.)</w:t>
            </w:r>
          </w:p>
          <w:p w:rsidR="0009087B" w:rsidRPr="00547C4C" w:rsidRDefault="0009087B" w:rsidP="00B754A5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09087B" w:rsidRPr="00547C4C" w:rsidRDefault="0009087B" w:rsidP="00B754A5"/>
          <w:p w:rsidR="0009087B" w:rsidRPr="00547C4C" w:rsidRDefault="0009087B" w:rsidP="00B754A5">
            <w:r w:rsidRPr="00547C4C">
              <w:t>___________________</w:t>
            </w:r>
          </w:p>
          <w:p w:rsidR="0009087B" w:rsidRPr="00547C4C" w:rsidRDefault="0009087B" w:rsidP="00B754A5">
            <w:pPr>
              <w:rPr>
                <w:b/>
              </w:rPr>
            </w:pPr>
            <w:r w:rsidRPr="00547C4C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</w:t>
            </w:r>
            <w:r w:rsidRPr="00547C4C">
              <w:t>М.П.</w:t>
            </w:r>
          </w:p>
        </w:tc>
        <w:tc>
          <w:tcPr>
            <w:tcW w:w="2607" w:type="dxa"/>
            <w:shd w:val="clear" w:color="auto" w:fill="auto"/>
          </w:tcPr>
          <w:p w:rsidR="0009087B" w:rsidRPr="006C0181" w:rsidRDefault="0009087B" w:rsidP="00B754A5">
            <w:pPr>
              <w:rPr>
                <w:b/>
              </w:rPr>
            </w:pPr>
          </w:p>
        </w:tc>
      </w:tr>
    </w:tbl>
    <w:p w:rsidR="00ED317F" w:rsidRDefault="00ED317F" w:rsidP="0068034C">
      <w:pPr>
        <w:rPr>
          <w:b/>
        </w:rPr>
        <w:sectPr w:rsidR="00ED317F" w:rsidSect="0068034C">
          <w:pgSz w:w="16838" w:h="11906" w:orient="landscape"/>
          <w:pgMar w:top="709" w:right="709" w:bottom="0" w:left="709" w:header="708" w:footer="708" w:gutter="0"/>
          <w:cols w:space="708"/>
          <w:titlePg/>
          <w:docGrid w:linePitch="360"/>
        </w:sectPr>
      </w:pPr>
    </w:p>
    <w:p w:rsidR="00ED317F" w:rsidRPr="00C62A95" w:rsidRDefault="00DD6E3B" w:rsidP="00ED317F">
      <w:pPr>
        <w:ind w:left="1985"/>
        <w:jc w:val="right"/>
      </w:pPr>
      <w:r>
        <w:lastRenderedPageBreak/>
        <w:t>Приложение № 6</w:t>
      </w:r>
    </w:p>
    <w:p w:rsidR="00ED317F" w:rsidRPr="00C62A95" w:rsidRDefault="00ED317F" w:rsidP="00ED317F">
      <w:pPr>
        <w:jc w:val="right"/>
      </w:pPr>
      <w:r w:rsidRPr="00C62A95">
        <w:t>к концессионному соглашению</w:t>
      </w:r>
    </w:p>
    <w:p w:rsidR="00ED317F" w:rsidRPr="00C62A95" w:rsidRDefault="00ED317F" w:rsidP="00ED317F">
      <w:pPr>
        <w:jc w:val="right"/>
      </w:pPr>
      <w:r w:rsidRPr="00C62A95">
        <w:t>№ _________________________</w:t>
      </w:r>
    </w:p>
    <w:p w:rsidR="00ED317F" w:rsidRPr="00C62A95" w:rsidRDefault="00ED317F" w:rsidP="00ED317F">
      <w:pPr>
        <w:jc w:val="right"/>
      </w:pPr>
      <w:r w:rsidRPr="00C62A95">
        <w:t>от ____________________ года</w:t>
      </w:r>
    </w:p>
    <w:p w:rsidR="00ED317F" w:rsidRPr="0017045F" w:rsidRDefault="00ED317F" w:rsidP="0017045F">
      <w:pPr>
        <w:jc w:val="both"/>
      </w:pPr>
    </w:p>
    <w:p w:rsidR="00EF46A4" w:rsidRPr="00AF43E9" w:rsidRDefault="00EF46A4" w:rsidP="00EF46A4">
      <w:pPr>
        <w:jc w:val="center"/>
        <w:rPr>
          <w:b/>
        </w:rPr>
      </w:pPr>
      <w:r w:rsidRPr="00AF43E9">
        <w:rPr>
          <w:b/>
        </w:rPr>
        <w:t xml:space="preserve">Долгосрочные параметры регулирования деятельности Концессионера </w:t>
      </w:r>
    </w:p>
    <w:p w:rsidR="00EF46A4" w:rsidRDefault="00EF46A4" w:rsidP="00EF46A4">
      <w:pPr>
        <w:jc w:val="center"/>
        <w:rPr>
          <w:b/>
        </w:rPr>
      </w:pPr>
      <w:r w:rsidRPr="00AF43E9">
        <w:rPr>
          <w:b/>
        </w:rPr>
        <w:t xml:space="preserve">в сфере </w:t>
      </w:r>
      <w:r w:rsidR="00206164" w:rsidRPr="00AF43E9">
        <w:rPr>
          <w:b/>
        </w:rPr>
        <w:t xml:space="preserve">холодного </w:t>
      </w:r>
      <w:r w:rsidRPr="00AF43E9">
        <w:rPr>
          <w:b/>
        </w:rPr>
        <w:t>водоснабжения</w:t>
      </w:r>
      <w:r w:rsidR="00F32EC6">
        <w:rPr>
          <w:b/>
        </w:rPr>
        <w:t xml:space="preserve"> </w:t>
      </w:r>
    </w:p>
    <w:p w:rsidR="00EF46A4" w:rsidRPr="0017045F" w:rsidRDefault="00EF46A4" w:rsidP="0017045F">
      <w:pPr>
        <w:jc w:val="both"/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851"/>
        <w:gridCol w:w="1134"/>
        <w:gridCol w:w="850"/>
        <w:gridCol w:w="851"/>
        <w:gridCol w:w="850"/>
        <w:gridCol w:w="851"/>
      </w:tblGrid>
      <w:tr w:rsidR="00B01ED8" w:rsidRPr="00961EC1" w:rsidTr="001B5596">
        <w:trPr>
          <w:cantSplit/>
          <w:trHeight w:val="70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:rsidR="00B01ED8" w:rsidRPr="00B01ED8" w:rsidRDefault="00B01ED8" w:rsidP="0017045F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 xml:space="preserve">№ </w:t>
            </w:r>
            <w:proofErr w:type="gramStart"/>
            <w:r w:rsidRPr="00B01ED8">
              <w:rPr>
                <w:sz w:val="22"/>
                <w:szCs w:val="22"/>
              </w:rPr>
              <w:t>п</w:t>
            </w:r>
            <w:proofErr w:type="gramEnd"/>
            <w:r w:rsidRPr="00B01ED8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01ED8" w:rsidRPr="00B01ED8" w:rsidRDefault="00B01ED8" w:rsidP="0017045F">
            <w:pPr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B01ED8" w:rsidRPr="00B01ED8" w:rsidRDefault="00B01ED8" w:rsidP="0017045F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Ед. изм.</w:t>
            </w:r>
          </w:p>
        </w:tc>
        <w:tc>
          <w:tcPr>
            <w:tcW w:w="4536" w:type="dxa"/>
            <w:gridSpan w:val="5"/>
            <w:shd w:val="clear" w:color="000000" w:fill="FFFFFF"/>
            <w:vAlign w:val="center"/>
          </w:tcPr>
          <w:p w:rsidR="00B01ED8" w:rsidRPr="00B01ED8" w:rsidRDefault="00B01ED8" w:rsidP="00B01ED8">
            <w:pPr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Величина показателя</w:t>
            </w:r>
          </w:p>
        </w:tc>
      </w:tr>
      <w:tr w:rsidR="00B01ED8" w:rsidRPr="00961EC1" w:rsidTr="001B5596">
        <w:trPr>
          <w:cantSplit/>
          <w:trHeight w:val="70"/>
        </w:trPr>
        <w:tc>
          <w:tcPr>
            <w:tcW w:w="567" w:type="dxa"/>
            <w:vMerge/>
            <w:shd w:val="clear" w:color="000000" w:fill="FFFFFF"/>
            <w:vAlign w:val="center"/>
          </w:tcPr>
          <w:p w:rsidR="00B01ED8" w:rsidRPr="00B01ED8" w:rsidRDefault="00B01ED8" w:rsidP="0017045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01ED8" w:rsidRPr="00B01ED8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B01ED8" w:rsidRPr="00B01ED8" w:rsidRDefault="00B01ED8" w:rsidP="0017045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tabs>
                <w:tab w:val="left" w:pos="6885"/>
              </w:tabs>
              <w:ind w:left="-108" w:right="-61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tabs>
                <w:tab w:val="left" w:pos="6885"/>
              </w:tabs>
              <w:ind w:left="-108" w:right="-61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tabs>
                <w:tab w:val="left" w:pos="6885"/>
              </w:tabs>
              <w:ind w:left="-108" w:right="-61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tabs>
                <w:tab w:val="left" w:pos="6885"/>
              </w:tabs>
              <w:ind w:left="-108" w:right="-61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tabs>
                <w:tab w:val="left" w:pos="6885"/>
              </w:tabs>
              <w:ind w:left="-108" w:right="-61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2025</w:t>
            </w:r>
          </w:p>
        </w:tc>
      </w:tr>
      <w:tr w:rsidR="00B01ED8" w:rsidRPr="00961EC1" w:rsidTr="001B5596">
        <w:trPr>
          <w:cantSplit/>
          <w:trHeight w:val="624"/>
        </w:trPr>
        <w:tc>
          <w:tcPr>
            <w:tcW w:w="567" w:type="dxa"/>
            <w:shd w:val="clear" w:color="000000" w:fill="FFFFFF"/>
            <w:vAlign w:val="center"/>
          </w:tcPr>
          <w:p w:rsidR="00B01ED8" w:rsidRPr="00B01ED8" w:rsidRDefault="00B01ED8" w:rsidP="00C260CA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тыс</w:t>
            </w:r>
            <w:proofErr w:type="gramStart"/>
            <w:r w:rsidRPr="00B01ED8">
              <w:rPr>
                <w:sz w:val="22"/>
                <w:szCs w:val="22"/>
              </w:rPr>
              <w:t>.р</w:t>
            </w:r>
            <w:proofErr w:type="gramEnd"/>
            <w:r w:rsidRPr="00B01ED8"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1ED8" w:rsidRPr="00B01ED8" w:rsidRDefault="00B86BAE" w:rsidP="0017045F">
            <w:pPr>
              <w:jc w:val="center"/>
              <w:rPr>
                <w:sz w:val="22"/>
                <w:szCs w:val="22"/>
              </w:rPr>
            </w:pPr>
            <w:r w:rsidRPr="001A38DF">
              <w:rPr>
                <w:sz w:val="22"/>
              </w:rPr>
              <w:t>9634,35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</w:tr>
      <w:tr w:rsidR="00B01ED8" w:rsidRPr="00961EC1" w:rsidTr="001B5596">
        <w:trPr>
          <w:cantSplit/>
          <w:trHeight w:val="624"/>
        </w:trPr>
        <w:tc>
          <w:tcPr>
            <w:tcW w:w="567" w:type="dxa"/>
            <w:shd w:val="clear" w:color="000000" w:fill="FFFFFF"/>
            <w:vAlign w:val="center"/>
          </w:tcPr>
          <w:p w:rsidR="00B01ED8" w:rsidRPr="00B01ED8" w:rsidRDefault="00B01ED8" w:rsidP="00C260CA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  <w:r w:rsidRPr="001B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  <w:r w:rsidRPr="001B5596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  <w:r w:rsidRPr="001B559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  <w:r w:rsidRPr="001B5596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  <w:r w:rsidRPr="001B5596">
              <w:rPr>
                <w:sz w:val="22"/>
                <w:szCs w:val="22"/>
              </w:rPr>
              <w:t>1,0</w:t>
            </w:r>
          </w:p>
        </w:tc>
      </w:tr>
      <w:tr w:rsidR="00B01ED8" w:rsidRPr="00961EC1" w:rsidTr="001B5596">
        <w:trPr>
          <w:cantSplit/>
          <w:trHeight w:val="96"/>
        </w:trPr>
        <w:tc>
          <w:tcPr>
            <w:tcW w:w="567" w:type="dxa"/>
            <w:shd w:val="clear" w:color="000000" w:fill="FFFFFF"/>
            <w:vAlign w:val="center"/>
          </w:tcPr>
          <w:p w:rsidR="00B01ED8" w:rsidRPr="00B01ED8" w:rsidRDefault="00B01ED8" w:rsidP="00C01D2A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01ED8" w:rsidRPr="00B01ED8" w:rsidRDefault="00B01ED8" w:rsidP="00C01D2A">
            <w:pPr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B01ED8" w:rsidRDefault="00B01ED8" w:rsidP="00C01D2A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1ED8" w:rsidRPr="001B5596" w:rsidRDefault="001B5596" w:rsidP="003E2466">
            <w:pPr>
              <w:jc w:val="center"/>
              <w:rPr>
                <w:sz w:val="22"/>
                <w:szCs w:val="22"/>
              </w:rPr>
            </w:pPr>
            <w:r w:rsidRPr="001B559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1B5596" w:rsidRDefault="00D921DE" w:rsidP="003E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1B5596" w:rsidRDefault="00D921DE" w:rsidP="003E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1B5596" w:rsidRDefault="00D921DE" w:rsidP="003E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1B5596" w:rsidRDefault="00D921DE" w:rsidP="003E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01ED8" w:rsidRPr="00961EC1" w:rsidTr="001B5596">
        <w:trPr>
          <w:cantSplit/>
          <w:trHeight w:val="624"/>
        </w:trPr>
        <w:tc>
          <w:tcPr>
            <w:tcW w:w="567" w:type="dxa"/>
            <w:shd w:val="clear" w:color="000000" w:fill="FFFFFF"/>
            <w:vAlign w:val="center"/>
          </w:tcPr>
          <w:p w:rsidR="00B01ED8" w:rsidRPr="00B01ED8" w:rsidRDefault="00B01ED8" w:rsidP="00C260CA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B01ED8" w:rsidRDefault="00B01ED8" w:rsidP="0017045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01ED8" w:rsidRPr="001B5596" w:rsidRDefault="00B01ED8" w:rsidP="0017045F">
            <w:pPr>
              <w:jc w:val="center"/>
              <w:rPr>
                <w:sz w:val="22"/>
                <w:szCs w:val="22"/>
              </w:rPr>
            </w:pPr>
          </w:p>
        </w:tc>
      </w:tr>
      <w:tr w:rsidR="00D46B5E" w:rsidRPr="00961EC1" w:rsidTr="00D46B5E">
        <w:trPr>
          <w:cantSplit/>
          <w:trHeight w:val="624"/>
        </w:trPr>
        <w:tc>
          <w:tcPr>
            <w:tcW w:w="567" w:type="dxa"/>
            <w:shd w:val="clear" w:color="000000" w:fill="FFFFFF"/>
            <w:vAlign w:val="center"/>
          </w:tcPr>
          <w:p w:rsidR="00D46B5E" w:rsidRPr="00B01ED8" w:rsidRDefault="00D46B5E" w:rsidP="001947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4.1.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46B5E" w:rsidRPr="00B01ED8" w:rsidRDefault="00D46B5E" w:rsidP="0017045F">
            <w:pPr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Удельное потребление электрической энергии на единицу объема воды, отпускаемой в сеть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6B5E" w:rsidRPr="00B01ED8" w:rsidRDefault="00D46B5E" w:rsidP="0017045F">
            <w:pPr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кВтч/</w:t>
            </w:r>
          </w:p>
          <w:p w:rsidR="00D46B5E" w:rsidRPr="00B01ED8" w:rsidRDefault="00D46B5E" w:rsidP="0017045F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0,636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0,616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0,586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0,536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0,486</w:t>
            </w:r>
          </w:p>
        </w:tc>
      </w:tr>
      <w:tr w:rsidR="00D46B5E" w:rsidRPr="00961EC1" w:rsidTr="00D46B5E">
        <w:trPr>
          <w:cantSplit/>
          <w:trHeight w:val="624"/>
        </w:trPr>
        <w:tc>
          <w:tcPr>
            <w:tcW w:w="567" w:type="dxa"/>
            <w:shd w:val="clear" w:color="000000" w:fill="FFFFFF"/>
            <w:vAlign w:val="center"/>
          </w:tcPr>
          <w:p w:rsidR="00D46B5E" w:rsidRPr="00B01ED8" w:rsidRDefault="00D46B5E" w:rsidP="00C260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4.2.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46B5E" w:rsidRPr="00B01ED8" w:rsidRDefault="00D46B5E" w:rsidP="0017045F">
            <w:pPr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уровень потерь воды в общем объеме воды, поданной в сеть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6B5E" w:rsidRPr="00B01ED8" w:rsidRDefault="00D46B5E" w:rsidP="0017045F">
            <w:pPr>
              <w:ind w:left="-108"/>
              <w:jc w:val="center"/>
              <w:rPr>
                <w:sz w:val="22"/>
                <w:szCs w:val="22"/>
              </w:rPr>
            </w:pPr>
            <w:r w:rsidRPr="00B01ED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15,00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14,50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14,00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13,50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6B5E" w:rsidRPr="001A38DF" w:rsidRDefault="00752D40" w:rsidP="00D46B5E">
            <w:pPr>
              <w:jc w:val="center"/>
            </w:pPr>
            <w:r>
              <w:t>13,00</w:t>
            </w:r>
          </w:p>
        </w:tc>
      </w:tr>
    </w:tbl>
    <w:p w:rsidR="0017045F" w:rsidRPr="0017045F" w:rsidRDefault="0017045F" w:rsidP="0017045F">
      <w:pPr>
        <w:ind w:left="567"/>
        <w:jc w:val="both"/>
      </w:pPr>
    </w:p>
    <w:p w:rsidR="00B86BAE" w:rsidRDefault="00B86BAE" w:rsidP="00B86BAE">
      <w:pPr>
        <w:jc w:val="center"/>
        <w:rPr>
          <w:b/>
        </w:rPr>
      </w:pPr>
      <w:r>
        <w:rPr>
          <w:b/>
        </w:rPr>
        <w:t>Подписи Сторон:</w:t>
      </w:r>
    </w:p>
    <w:p w:rsidR="00B86BAE" w:rsidRPr="00830ECB" w:rsidRDefault="00B86BAE" w:rsidP="00B86BAE"/>
    <w:tbl>
      <w:tblPr>
        <w:tblW w:w="1099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842"/>
        <w:gridCol w:w="1814"/>
        <w:gridCol w:w="1588"/>
        <w:gridCol w:w="113"/>
      </w:tblGrid>
      <w:tr w:rsidR="00B86BAE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proofErr w:type="spellStart"/>
            <w:r w:rsidRPr="006C0181">
              <w:rPr>
                <w:b/>
              </w:rPr>
              <w:t>Концедент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Концессионер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Субъект РФ</w:t>
            </w:r>
          </w:p>
        </w:tc>
      </w:tr>
      <w:tr w:rsidR="00B86BAE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r w:rsidRPr="00547C4C">
              <w:t xml:space="preserve">Глава </w:t>
            </w:r>
            <w:r>
              <w:t>Обуховского сельского поселения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proofErr w:type="gramStart"/>
            <w:r w:rsidRPr="006C0181">
              <w:rPr>
                <w:i/>
              </w:rPr>
              <w:t xml:space="preserve">(Наименование должности </w:t>
            </w:r>
            <w:proofErr w:type="gramEnd"/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</w:rPr>
              <w:t>уполномоченного лица)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6BAE" w:rsidRPr="006C0181" w:rsidRDefault="00B86BAE" w:rsidP="00547B8E"/>
          <w:p w:rsidR="00B86BAE" w:rsidRPr="006C0181" w:rsidRDefault="00B86BAE" w:rsidP="00547B8E"/>
        </w:tc>
      </w:tr>
      <w:tr w:rsidR="00B86BAE" w:rsidRPr="006C0181" w:rsidTr="00547B8E">
        <w:trPr>
          <w:trHeight w:val="74"/>
        </w:trPr>
        <w:tc>
          <w:tcPr>
            <w:tcW w:w="2235" w:type="dxa"/>
            <w:shd w:val="clear" w:color="auto" w:fill="auto"/>
          </w:tcPr>
          <w:p w:rsidR="00B86BAE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B86BAE" w:rsidRPr="006C0181" w:rsidRDefault="00B86BAE" w:rsidP="00547B8E">
            <w:pPr>
              <w:rPr>
                <w:i/>
              </w:rPr>
            </w:pPr>
            <w:r>
              <w:t>В. И. Верхорубов</w:t>
            </w:r>
          </w:p>
          <w:p w:rsidR="00B86BAE" w:rsidRPr="006C0181" w:rsidRDefault="00B86BAE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417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830ECB" w:rsidRDefault="00B86BAE" w:rsidP="00547B8E">
            <w:r>
              <w:rPr>
                <w:i/>
              </w:rPr>
              <w:t>_____________</w:t>
            </w:r>
          </w:p>
          <w:p w:rsidR="00B86BAE" w:rsidRPr="006C0181" w:rsidRDefault="00B86BAE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842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830ECB" w:rsidRDefault="00B86BAE" w:rsidP="00547B8E">
            <w:r>
              <w:rPr>
                <w:i/>
              </w:rPr>
              <w:t>_____________</w:t>
            </w:r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(Ф.И.О.)</w:t>
            </w:r>
          </w:p>
          <w:p w:rsidR="00B86BAE" w:rsidRPr="006C0181" w:rsidRDefault="00B86BAE" w:rsidP="00547B8E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B86BAE" w:rsidRDefault="00B86BAE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B86BAE" w:rsidRPr="006C0181" w:rsidRDefault="00B86BAE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b/>
              </w:rPr>
            </w:pPr>
          </w:p>
        </w:tc>
      </w:tr>
    </w:tbl>
    <w:p w:rsidR="0079205B" w:rsidRDefault="0079205B" w:rsidP="00597B03">
      <w:pPr>
        <w:sectPr w:rsidR="0079205B" w:rsidSect="00B01ED8">
          <w:pgSz w:w="11906" w:h="16838"/>
          <w:pgMar w:top="709" w:right="567" w:bottom="709" w:left="709" w:header="708" w:footer="708" w:gutter="0"/>
          <w:cols w:space="708"/>
          <w:titlePg/>
          <w:docGrid w:linePitch="360"/>
        </w:sectPr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B01ED8" w:rsidRDefault="00B01ED8" w:rsidP="00FB7D8C">
      <w:pPr>
        <w:ind w:left="1985"/>
        <w:jc w:val="right"/>
      </w:pPr>
    </w:p>
    <w:p w:rsidR="00FB7D8C" w:rsidRPr="00C62A95" w:rsidRDefault="00DD6E3B" w:rsidP="00FB7D8C">
      <w:pPr>
        <w:ind w:left="1985"/>
        <w:jc w:val="right"/>
      </w:pPr>
      <w:r>
        <w:t>Приложение № 7</w:t>
      </w:r>
    </w:p>
    <w:p w:rsidR="00FB7D8C" w:rsidRPr="00C62A95" w:rsidRDefault="00FB7D8C" w:rsidP="00FB7D8C">
      <w:pPr>
        <w:jc w:val="right"/>
      </w:pPr>
      <w:r w:rsidRPr="00C62A95">
        <w:t>к концессионному соглашению</w:t>
      </w:r>
    </w:p>
    <w:p w:rsidR="00FB7D8C" w:rsidRPr="00C62A95" w:rsidRDefault="00FB7D8C" w:rsidP="00FB7D8C">
      <w:pPr>
        <w:jc w:val="right"/>
      </w:pPr>
      <w:r w:rsidRPr="00C62A95">
        <w:t>№ ________________________</w:t>
      </w:r>
    </w:p>
    <w:p w:rsidR="00FB7D8C" w:rsidRPr="00C62A95" w:rsidRDefault="00FB7D8C" w:rsidP="00FB7D8C">
      <w:pPr>
        <w:jc w:val="right"/>
      </w:pPr>
      <w:r w:rsidRPr="00C62A95">
        <w:t>от ____________________ года</w:t>
      </w:r>
    </w:p>
    <w:p w:rsidR="0046180A" w:rsidRPr="0017045F" w:rsidRDefault="0046180A" w:rsidP="0017045F">
      <w:pPr>
        <w:jc w:val="both"/>
      </w:pPr>
    </w:p>
    <w:p w:rsidR="001B5596" w:rsidRPr="001B5596" w:rsidRDefault="001B5596" w:rsidP="001B55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1B5596">
        <w:rPr>
          <w:rFonts w:ascii="Times New Roman CYR" w:hAnsi="Times New Roman CYR" w:cs="Times New Roman CYR"/>
          <w:b/>
          <w:bCs/>
        </w:rPr>
        <w:t>Предельный (максимальный) рост необходимой валовой выручки концессионера от осуществления регулируемых видов деятельности в сфере холодного водоснабжения, предусмотренной нормативными правовыми актами Российской Федерации в сфере водоснабжения, по отношению к каждому предыдущему году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61"/>
      </w:tblGrid>
      <w:tr w:rsidR="001B5596" w:rsidRPr="001B5596" w:rsidTr="001B55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5596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5596">
              <w:rPr>
                <w:rFonts w:ascii="Times New Roman CYR" w:hAnsi="Times New Roman CYR" w:cs="Times New Roman CYR"/>
              </w:rPr>
              <w:t>Рост необходимой валовой выручки в тарифах на питьевую воду, %</w:t>
            </w:r>
          </w:p>
        </w:tc>
      </w:tr>
      <w:tr w:rsidR="001B5596" w:rsidRPr="001B5596" w:rsidTr="001B5596">
        <w:trPr>
          <w:trHeight w:val="12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1B5596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1B5596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</w:tr>
      <w:tr w:rsidR="001B5596" w:rsidRPr="001B5596" w:rsidTr="001B5596">
        <w:trPr>
          <w:trHeight w:val="27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5596"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596" w:rsidRPr="001B5596" w:rsidRDefault="00D921DE" w:rsidP="001B55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B5596" w:rsidRPr="001B5596" w:rsidTr="001B5596">
        <w:trPr>
          <w:trHeight w:val="26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5596">
              <w:rPr>
                <w:rFonts w:ascii="Times New Roman CYR" w:hAnsi="Times New Roman CYR" w:cs="Times New Roman CYR"/>
              </w:rPr>
              <w:t>2022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 w:rsidRPr="001B5596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1B5596" w:rsidRPr="001B5596" w:rsidTr="001B5596">
        <w:trPr>
          <w:trHeight w:val="21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5596">
              <w:rPr>
                <w:rFonts w:ascii="Times New Roman CYR" w:hAnsi="Times New Roman CYR" w:cs="Times New Roman CYR"/>
              </w:rPr>
              <w:t>2023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 w:rsidRPr="001B5596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1B5596" w:rsidRPr="001B5596" w:rsidTr="001B5596">
        <w:trPr>
          <w:trHeight w:val="25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5596">
              <w:rPr>
                <w:rFonts w:ascii="Times New Roman CYR" w:hAnsi="Times New Roman CYR" w:cs="Times New Roman CYR"/>
              </w:rPr>
              <w:t>2024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596" w:rsidRPr="001B5596" w:rsidRDefault="00C31754" w:rsidP="001B55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1B5596" w:rsidRPr="001B5596" w:rsidTr="001B5596">
        <w:trPr>
          <w:trHeight w:val="33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6" w:rsidRPr="001B5596" w:rsidRDefault="001B5596" w:rsidP="001B5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5596"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596" w:rsidRPr="001B5596" w:rsidRDefault="00C31754" w:rsidP="001B55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</w:tr>
    </w:tbl>
    <w:p w:rsidR="0044165C" w:rsidRDefault="0044165C" w:rsidP="0049482B">
      <w:pPr>
        <w:jc w:val="center"/>
        <w:rPr>
          <w:b/>
        </w:rPr>
      </w:pPr>
    </w:p>
    <w:p w:rsidR="0044165C" w:rsidRDefault="0044165C" w:rsidP="0049482B">
      <w:pPr>
        <w:jc w:val="center"/>
        <w:rPr>
          <w:b/>
        </w:rPr>
      </w:pPr>
    </w:p>
    <w:p w:rsidR="0044165C" w:rsidRDefault="0044165C" w:rsidP="0049482B">
      <w:pPr>
        <w:jc w:val="center"/>
        <w:rPr>
          <w:b/>
        </w:rPr>
      </w:pPr>
    </w:p>
    <w:p w:rsidR="00B86BAE" w:rsidRDefault="00B86BAE" w:rsidP="00B86BAE">
      <w:pPr>
        <w:jc w:val="center"/>
        <w:rPr>
          <w:b/>
        </w:rPr>
      </w:pPr>
      <w:r>
        <w:rPr>
          <w:b/>
        </w:rPr>
        <w:t>Подписи Сторон:</w:t>
      </w:r>
    </w:p>
    <w:p w:rsidR="00B86BAE" w:rsidRPr="00830ECB" w:rsidRDefault="00B86BAE" w:rsidP="00B86BAE"/>
    <w:tbl>
      <w:tblPr>
        <w:tblW w:w="1099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842"/>
        <w:gridCol w:w="1814"/>
        <w:gridCol w:w="1588"/>
        <w:gridCol w:w="113"/>
      </w:tblGrid>
      <w:tr w:rsidR="00B86BAE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proofErr w:type="spellStart"/>
            <w:r w:rsidRPr="006C0181">
              <w:rPr>
                <w:b/>
              </w:rPr>
              <w:t>Концедент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Концессионер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Субъект РФ</w:t>
            </w:r>
          </w:p>
        </w:tc>
      </w:tr>
      <w:tr w:rsidR="00B86BAE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r w:rsidRPr="00547C4C">
              <w:t xml:space="preserve">Глава </w:t>
            </w:r>
            <w:r>
              <w:t>Обуховского сельского поселения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proofErr w:type="gramStart"/>
            <w:r w:rsidRPr="006C0181">
              <w:rPr>
                <w:i/>
              </w:rPr>
              <w:t xml:space="preserve">(Наименование должности </w:t>
            </w:r>
            <w:proofErr w:type="gramEnd"/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</w:rPr>
              <w:t>уполномоченного лица)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6BAE" w:rsidRPr="006C0181" w:rsidRDefault="00B86BAE" w:rsidP="00547B8E"/>
          <w:p w:rsidR="00B86BAE" w:rsidRPr="006C0181" w:rsidRDefault="00B86BAE" w:rsidP="00547B8E"/>
        </w:tc>
      </w:tr>
      <w:tr w:rsidR="00B86BAE" w:rsidRPr="006C0181" w:rsidTr="00547B8E">
        <w:trPr>
          <w:trHeight w:val="74"/>
        </w:trPr>
        <w:tc>
          <w:tcPr>
            <w:tcW w:w="2235" w:type="dxa"/>
            <w:shd w:val="clear" w:color="auto" w:fill="auto"/>
          </w:tcPr>
          <w:p w:rsidR="00B86BAE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B86BAE" w:rsidRPr="006C0181" w:rsidRDefault="00B86BAE" w:rsidP="00547B8E">
            <w:pPr>
              <w:rPr>
                <w:i/>
              </w:rPr>
            </w:pPr>
            <w:r>
              <w:t>В. И. Верхорубов</w:t>
            </w:r>
          </w:p>
          <w:p w:rsidR="00B86BAE" w:rsidRPr="006C0181" w:rsidRDefault="00B86BAE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417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830ECB" w:rsidRDefault="00B86BAE" w:rsidP="00547B8E">
            <w:r>
              <w:rPr>
                <w:i/>
              </w:rPr>
              <w:t>_____________</w:t>
            </w:r>
          </w:p>
          <w:p w:rsidR="00B86BAE" w:rsidRPr="006C0181" w:rsidRDefault="00B86BAE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842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830ECB" w:rsidRDefault="00B86BAE" w:rsidP="00547B8E">
            <w:r>
              <w:rPr>
                <w:i/>
              </w:rPr>
              <w:t>_____________</w:t>
            </w:r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(Ф.И.О.)</w:t>
            </w:r>
          </w:p>
          <w:p w:rsidR="00B86BAE" w:rsidRPr="006C0181" w:rsidRDefault="00B86BAE" w:rsidP="00547B8E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B86BAE" w:rsidRDefault="00B86BAE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B86BAE" w:rsidRPr="006C0181" w:rsidRDefault="00B86BAE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b/>
              </w:rPr>
            </w:pPr>
          </w:p>
        </w:tc>
      </w:tr>
    </w:tbl>
    <w:p w:rsidR="0044165C" w:rsidRDefault="0044165C" w:rsidP="0049482B">
      <w:pPr>
        <w:jc w:val="center"/>
        <w:rPr>
          <w:b/>
        </w:rPr>
      </w:pPr>
    </w:p>
    <w:p w:rsidR="0044165C" w:rsidRDefault="0044165C" w:rsidP="0013608C">
      <w:pPr>
        <w:rPr>
          <w:b/>
        </w:rPr>
        <w:sectPr w:rsidR="0044165C" w:rsidSect="001B5596">
          <w:type w:val="continuous"/>
          <w:pgSz w:w="11906" w:h="16838"/>
          <w:pgMar w:top="709" w:right="849" w:bottom="851" w:left="567" w:header="708" w:footer="708" w:gutter="0"/>
          <w:cols w:space="708"/>
          <w:titlePg/>
          <w:docGrid w:linePitch="360"/>
        </w:sectPr>
      </w:pPr>
    </w:p>
    <w:p w:rsidR="00553E3B" w:rsidRPr="00553E3B" w:rsidRDefault="00DD6E3B" w:rsidP="00553E3B">
      <w:pPr>
        <w:jc w:val="right"/>
      </w:pPr>
      <w:r>
        <w:lastRenderedPageBreak/>
        <w:t>Приложение № 8</w:t>
      </w:r>
    </w:p>
    <w:p w:rsidR="00553E3B" w:rsidRPr="00553E3B" w:rsidRDefault="00553E3B" w:rsidP="00553E3B">
      <w:pPr>
        <w:jc w:val="right"/>
      </w:pPr>
      <w:r w:rsidRPr="00553E3B">
        <w:t>к концессионному соглашению</w:t>
      </w:r>
    </w:p>
    <w:p w:rsidR="00553E3B" w:rsidRPr="00553E3B" w:rsidRDefault="00553E3B" w:rsidP="00553E3B">
      <w:pPr>
        <w:jc w:val="right"/>
      </w:pPr>
      <w:r w:rsidRPr="00553E3B">
        <w:t>№ _________________________</w:t>
      </w:r>
    </w:p>
    <w:p w:rsidR="00553E3B" w:rsidRDefault="00553E3B" w:rsidP="00553E3B">
      <w:pPr>
        <w:jc w:val="right"/>
      </w:pPr>
      <w:r w:rsidRPr="00553E3B">
        <w:t>от ____________________ года</w:t>
      </w:r>
    </w:p>
    <w:p w:rsidR="00000502" w:rsidRDefault="00000502" w:rsidP="00553E3B">
      <w:pPr>
        <w:jc w:val="right"/>
      </w:pPr>
    </w:p>
    <w:p w:rsidR="006C0181" w:rsidRDefault="0046180A" w:rsidP="00000502">
      <w:pPr>
        <w:jc w:val="center"/>
        <w:rPr>
          <w:b/>
        </w:rPr>
      </w:pPr>
      <w:r w:rsidRPr="0046180A">
        <w:rPr>
          <w:b/>
        </w:rPr>
        <w:t xml:space="preserve">Порядок возмещения расходов Концессионера в случае </w:t>
      </w:r>
    </w:p>
    <w:p w:rsidR="00000502" w:rsidRDefault="0046180A" w:rsidP="00000502">
      <w:pPr>
        <w:jc w:val="center"/>
        <w:rPr>
          <w:b/>
        </w:rPr>
      </w:pPr>
      <w:r w:rsidRPr="0046180A">
        <w:rPr>
          <w:b/>
        </w:rPr>
        <w:t>до</w:t>
      </w:r>
      <w:r w:rsidR="00282FDC">
        <w:rPr>
          <w:b/>
        </w:rPr>
        <w:t xml:space="preserve">срочного расторжения </w:t>
      </w:r>
      <w:r w:rsidRPr="0046180A">
        <w:rPr>
          <w:b/>
        </w:rPr>
        <w:t>Соглашения</w:t>
      </w:r>
    </w:p>
    <w:p w:rsidR="00053EB7" w:rsidRPr="00282FDC" w:rsidRDefault="00053EB7" w:rsidP="00282FDC">
      <w:pPr>
        <w:jc w:val="both"/>
      </w:pPr>
    </w:p>
    <w:p w:rsidR="00053EB7" w:rsidRPr="006C0181" w:rsidRDefault="00053EB7" w:rsidP="0032663C">
      <w:pPr>
        <w:pStyle w:val="af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Настоящий порядок определяет условия возмещения расходов Концессионера в случае досрочного расторжения Соглашения на основании решения суда или по соглашению Сторон (далее – расходы Концессионера).</w:t>
      </w:r>
    </w:p>
    <w:p w:rsidR="00053EB7" w:rsidRPr="006C0181" w:rsidRDefault="00053EB7" w:rsidP="0032663C">
      <w:pPr>
        <w:pStyle w:val="af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В случае досрочного расторжения Соглашения на основании решения суда Концедент обеспечивает Концессионеру возмещение расходов, понесенных Концессионером на реконструкцию Объекта Соглашения и не возмещенных ему на момент досрочного расторжения Соглашения (далее – расходов на реконс</w:t>
      </w:r>
      <w:r w:rsidR="00F40E0E" w:rsidRPr="006C0181">
        <w:rPr>
          <w:rFonts w:ascii="Times New Roman" w:hAnsi="Times New Roman"/>
          <w:sz w:val="24"/>
          <w:szCs w:val="24"/>
        </w:rPr>
        <w:t>трукцию, подлежащих возмещению)</w:t>
      </w:r>
      <w:r w:rsidRPr="006C0181">
        <w:rPr>
          <w:rFonts w:ascii="Times New Roman" w:hAnsi="Times New Roman"/>
          <w:sz w:val="24"/>
          <w:szCs w:val="24"/>
        </w:rPr>
        <w:t xml:space="preserve">. Концессионер вправе обратиться к </w:t>
      </w:r>
      <w:proofErr w:type="spellStart"/>
      <w:r w:rsidRPr="006C01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6C0181">
        <w:rPr>
          <w:rFonts w:ascii="Times New Roman" w:hAnsi="Times New Roman"/>
          <w:sz w:val="24"/>
          <w:szCs w:val="24"/>
        </w:rPr>
        <w:t xml:space="preserve"> с таким требованием, в течени</w:t>
      </w:r>
      <w:proofErr w:type="gramStart"/>
      <w:r w:rsidRPr="006C0181">
        <w:rPr>
          <w:rFonts w:ascii="Times New Roman" w:hAnsi="Times New Roman"/>
          <w:sz w:val="24"/>
          <w:szCs w:val="24"/>
        </w:rPr>
        <w:t>и</w:t>
      </w:r>
      <w:proofErr w:type="gramEnd"/>
      <w:r w:rsidRPr="006C0181">
        <w:rPr>
          <w:rFonts w:ascii="Times New Roman" w:hAnsi="Times New Roman"/>
          <w:sz w:val="24"/>
          <w:szCs w:val="24"/>
        </w:rPr>
        <w:t xml:space="preserve"> </w:t>
      </w:r>
      <w:r w:rsidRPr="006C0181">
        <w:rPr>
          <w:rFonts w:ascii="Times New Roman" w:hAnsi="Times New Roman"/>
          <w:b/>
          <w:sz w:val="24"/>
          <w:szCs w:val="24"/>
        </w:rPr>
        <w:t>2 (двух) лет</w:t>
      </w:r>
      <w:r w:rsidRPr="006C0181">
        <w:rPr>
          <w:rFonts w:ascii="Times New Roman" w:hAnsi="Times New Roman"/>
          <w:sz w:val="24"/>
          <w:szCs w:val="24"/>
        </w:rPr>
        <w:t xml:space="preserve"> с </w:t>
      </w:r>
      <w:r w:rsidR="00282FDC">
        <w:rPr>
          <w:rFonts w:ascii="Times New Roman" w:hAnsi="Times New Roman"/>
          <w:sz w:val="24"/>
          <w:szCs w:val="24"/>
        </w:rPr>
        <w:t>момента расторжения Соглашения.</w:t>
      </w:r>
    </w:p>
    <w:p w:rsidR="00053EB7" w:rsidRPr="006C0181" w:rsidRDefault="00053EB7" w:rsidP="0032663C">
      <w:pPr>
        <w:pStyle w:val="af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49F7">
        <w:rPr>
          <w:rFonts w:ascii="Times New Roman" w:hAnsi="Times New Roman"/>
          <w:sz w:val="24"/>
          <w:szCs w:val="24"/>
        </w:rPr>
        <w:t xml:space="preserve"> </w:t>
      </w:r>
      <w:r w:rsidRPr="006C0181">
        <w:rPr>
          <w:rFonts w:ascii="Times New Roman" w:hAnsi="Times New Roman"/>
          <w:sz w:val="24"/>
          <w:szCs w:val="24"/>
        </w:rPr>
        <w:t>К требованию Концессионер прилагает пакет документов, по</w:t>
      </w:r>
      <w:r w:rsidR="009368D6">
        <w:rPr>
          <w:rFonts w:ascii="Times New Roman" w:hAnsi="Times New Roman"/>
          <w:sz w:val="24"/>
          <w:szCs w:val="24"/>
        </w:rPr>
        <w:t xml:space="preserve">дтверждающий сумму расходов на </w:t>
      </w:r>
      <w:r w:rsidRPr="006C0181">
        <w:rPr>
          <w:rFonts w:ascii="Times New Roman" w:hAnsi="Times New Roman"/>
          <w:sz w:val="24"/>
          <w:szCs w:val="24"/>
        </w:rPr>
        <w:t>реконструкцию, подлежащих возмещению, в том числе:</w:t>
      </w:r>
    </w:p>
    <w:p w:rsidR="00053EB7" w:rsidRPr="006C0181" w:rsidRDefault="00053EB7" w:rsidP="0032663C">
      <w:pPr>
        <w:pStyle w:val="af6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расчет размера расходов на создание и (или) реконструкцию, подлежащих возмещению;</w:t>
      </w:r>
    </w:p>
    <w:p w:rsidR="00053EB7" w:rsidRPr="006C0181" w:rsidRDefault="00053EB7" w:rsidP="0032663C">
      <w:pPr>
        <w:pStyle w:val="af6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пояснительную записку к расчету размера расходов на реконструкцию, подлежащих возмещению, с приложением перечня подтверждающих документов;</w:t>
      </w:r>
    </w:p>
    <w:p w:rsidR="00053EB7" w:rsidRPr="006C0181" w:rsidRDefault="00053EB7" w:rsidP="0032663C">
      <w:pPr>
        <w:pStyle w:val="af6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подтверждающие документы в целях обоснования размера расходов на реконструкцию, подлежащих возмещению, за год, предшествующий последнему году действия Соглашения, и за период с начала последнего года действия Соглашения по день досрочного расторжения Соглашения включительно, в том числе первичные документы бухгалтерского учета и (или) формы статистической отчетности.</w:t>
      </w:r>
    </w:p>
    <w:p w:rsidR="00053EB7" w:rsidRPr="006C0181" w:rsidRDefault="00053EB7" w:rsidP="0032663C">
      <w:pPr>
        <w:pStyle w:val="af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 xml:space="preserve">В случае досрочного расторжения Соглашения по соглашению Сторон, Концедент обеспечивает Концессионеру возмещение расходов, понесенных Концессионером и не возмещенных ему на момент досрочного расторжения Соглашения (далее – расходов, подлежащих возмещению). Концессионер вправе обратиться к </w:t>
      </w:r>
      <w:proofErr w:type="spellStart"/>
      <w:r w:rsidRPr="006C01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6C0181">
        <w:rPr>
          <w:rFonts w:ascii="Times New Roman" w:hAnsi="Times New Roman"/>
          <w:sz w:val="24"/>
          <w:szCs w:val="24"/>
        </w:rPr>
        <w:t xml:space="preserve"> с таким требованием в течени</w:t>
      </w:r>
      <w:proofErr w:type="gramStart"/>
      <w:r w:rsidRPr="006C0181">
        <w:rPr>
          <w:rFonts w:ascii="Times New Roman" w:hAnsi="Times New Roman"/>
          <w:sz w:val="24"/>
          <w:szCs w:val="24"/>
        </w:rPr>
        <w:t>и</w:t>
      </w:r>
      <w:proofErr w:type="gramEnd"/>
      <w:r w:rsidRPr="006C0181">
        <w:rPr>
          <w:rFonts w:ascii="Times New Roman" w:hAnsi="Times New Roman"/>
          <w:sz w:val="24"/>
          <w:szCs w:val="24"/>
        </w:rPr>
        <w:t xml:space="preserve"> </w:t>
      </w:r>
      <w:r w:rsidRPr="006C0181">
        <w:rPr>
          <w:rFonts w:ascii="Times New Roman" w:hAnsi="Times New Roman"/>
          <w:b/>
          <w:sz w:val="24"/>
          <w:szCs w:val="24"/>
        </w:rPr>
        <w:t>2 (двух) лет</w:t>
      </w:r>
      <w:r w:rsidRPr="006C0181">
        <w:rPr>
          <w:rFonts w:ascii="Times New Roman" w:hAnsi="Times New Roman"/>
          <w:sz w:val="24"/>
          <w:szCs w:val="24"/>
        </w:rPr>
        <w:t xml:space="preserve"> с момента расторжения Соглашения.</w:t>
      </w:r>
    </w:p>
    <w:p w:rsidR="00A94B56" w:rsidRDefault="00053EB7" w:rsidP="0032663C">
      <w:pPr>
        <w:pStyle w:val="af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49F7">
        <w:rPr>
          <w:rFonts w:ascii="Times New Roman" w:hAnsi="Times New Roman"/>
          <w:sz w:val="24"/>
          <w:szCs w:val="24"/>
        </w:rPr>
        <w:t xml:space="preserve"> </w:t>
      </w:r>
      <w:r w:rsidRPr="006C0181">
        <w:rPr>
          <w:rFonts w:ascii="Times New Roman" w:hAnsi="Times New Roman"/>
          <w:sz w:val="24"/>
          <w:szCs w:val="24"/>
        </w:rPr>
        <w:t>К требованию Концессионер прилагает пакет документов, подтверждающий сумму расходов, подлежащих возмещению, в том числе:</w:t>
      </w:r>
    </w:p>
    <w:p w:rsidR="00A94B56" w:rsidRDefault="00053EB7" w:rsidP="0032663C">
      <w:pPr>
        <w:pStyle w:val="af6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B56">
        <w:rPr>
          <w:rFonts w:ascii="Times New Roman" w:hAnsi="Times New Roman"/>
          <w:sz w:val="24"/>
          <w:szCs w:val="24"/>
        </w:rPr>
        <w:t>расчет размера расходов, подлежащих возмещению за год, предшествующий последнему году действия Соглашения, и за период с начала последнего года действия Соглашения по день досрочного расторжения Соглашения включительно;</w:t>
      </w:r>
    </w:p>
    <w:p w:rsidR="00A94B56" w:rsidRDefault="00053EB7" w:rsidP="0032663C">
      <w:pPr>
        <w:pStyle w:val="af6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B56">
        <w:rPr>
          <w:rFonts w:ascii="Times New Roman" w:hAnsi="Times New Roman"/>
          <w:sz w:val="24"/>
          <w:szCs w:val="24"/>
        </w:rPr>
        <w:t>пояснительную записку к расчету размера расходов, подлежащих возмещению, с приложением перечня подтверждающих документов;</w:t>
      </w:r>
    </w:p>
    <w:p w:rsidR="00053EB7" w:rsidRPr="00A94B56" w:rsidRDefault="00053EB7" w:rsidP="0032663C">
      <w:pPr>
        <w:pStyle w:val="af6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B56">
        <w:rPr>
          <w:rFonts w:ascii="Times New Roman" w:hAnsi="Times New Roman"/>
          <w:sz w:val="24"/>
          <w:szCs w:val="24"/>
        </w:rPr>
        <w:t>подтверждающие документы в целях обоснования размера расходов, подлежащих возмещению, в том числе первичные документы бухгалтерского учета и (или) формы статистической отчетности за год, предшествующий последнему году действия Соглашения, и за период с начала последнего года действия Соглашения по день досрочного расторжения Соглашения включительно.</w:t>
      </w:r>
    </w:p>
    <w:p w:rsidR="00053EB7" w:rsidRPr="006C0181" w:rsidRDefault="00053EB7" w:rsidP="00053EB7">
      <w:pPr>
        <w:ind w:firstLine="708"/>
        <w:jc w:val="both"/>
      </w:pPr>
      <w:r w:rsidRPr="006C0181">
        <w:t>Размер расходов, подлежащих возмещению</w:t>
      </w:r>
      <w:r w:rsidR="002C7974" w:rsidRPr="006C0181">
        <w:t>,</w:t>
      </w:r>
      <w:r w:rsidR="00F40E0E" w:rsidRPr="006C0181">
        <w:t xml:space="preserve"> </w:t>
      </w:r>
      <w:r w:rsidRPr="006C0181">
        <w:t>определяется на основании сведений, указанных в решениях регулирующего органа об установлении тарифов Концессионера в порядке, предусмотренном законодательством Российской Федерации в сфере регулирования цен (тарифов), и иными документами дополнительно не подтверждается.</w:t>
      </w:r>
    </w:p>
    <w:p w:rsidR="00053EB7" w:rsidRPr="006C0181" w:rsidRDefault="00053EB7" w:rsidP="0032663C">
      <w:pPr>
        <w:pStyle w:val="af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Концедент осуществляет проверку представле</w:t>
      </w:r>
      <w:r w:rsidR="00282FDC">
        <w:rPr>
          <w:rFonts w:ascii="Times New Roman" w:hAnsi="Times New Roman"/>
          <w:sz w:val="24"/>
          <w:szCs w:val="24"/>
        </w:rPr>
        <w:t>нных Концессионером документов.</w:t>
      </w:r>
    </w:p>
    <w:p w:rsidR="00053EB7" w:rsidRPr="006449F7" w:rsidRDefault="00053EB7" w:rsidP="00053EB7">
      <w:pPr>
        <w:jc w:val="both"/>
      </w:pPr>
      <w:r w:rsidRPr="006C0181">
        <w:t>Проверка осуществляется на предмет подтверждения суммы расходов, заявленных Концессионером к возмещению. В случае</w:t>
      </w:r>
      <w:proofErr w:type="gramStart"/>
      <w:r w:rsidRPr="006C0181">
        <w:t>,</w:t>
      </w:r>
      <w:proofErr w:type="gramEnd"/>
      <w:r w:rsidRPr="006C0181">
        <w:t xml:space="preserve"> если в процессе проверки будут выявлены суммы, не подтвержденные документально за год, предшествующий последнему году действия </w:t>
      </w:r>
      <w:r w:rsidRPr="006C0181">
        <w:lastRenderedPageBreak/>
        <w:t>Соглашения, и период с начала последнего года действия Соглашения по день досрочного расторжения Соглашения, Концедент запрашивает у Концессионера дополнительные подтверждающие документы и пояснения.</w:t>
      </w:r>
    </w:p>
    <w:p w:rsidR="00053EB7" w:rsidRPr="006C0181" w:rsidRDefault="00053EB7" w:rsidP="00053EB7">
      <w:pPr>
        <w:jc w:val="both"/>
      </w:pPr>
      <w:r w:rsidRPr="006449F7">
        <w:tab/>
      </w:r>
      <w:r w:rsidRPr="006C0181">
        <w:t>Концедент вправе запросить необходимую информацию в отношении рассматриваемого вопроса у иного круга лиц, официально располагающего и уполномоченного на предоставление такой информации.</w:t>
      </w:r>
    </w:p>
    <w:p w:rsidR="00053EB7" w:rsidRPr="006C0181" w:rsidRDefault="00053EB7" w:rsidP="0032663C">
      <w:pPr>
        <w:pStyle w:val="af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 xml:space="preserve">Концедент принимает решение о возмещении расходов Концессионера в течение </w:t>
      </w:r>
      <w:r w:rsidRPr="006C0181">
        <w:rPr>
          <w:rFonts w:ascii="Times New Roman" w:hAnsi="Times New Roman"/>
          <w:b/>
          <w:sz w:val="24"/>
          <w:szCs w:val="24"/>
        </w:rPr>
        <w:t>3 (трех) месяцев</w:t>
      </w:r>
      <w:r w:rsidRPr="006C0181">
        <w:rPr>
          <w:rFonts w:ascii="Times New Roman" w:hAnsi="Times New Roman"/>
          <w:sz w:val="24"/>
          <w:szCs w:val="24"/>
        </w:rPr>
        <w:t xml:space="preserve"> с момента получения требования.</w:t>
      </w:r>
    </w:p>
    <w:p w:rsidR="00053EB7" w:rsidRPr="006C0181" w:rsidRDefault="00053EB7" w:rsidP="00053EB7">
      <w:pPr>
        <w:ind w:firstLine="708"/>
        <w:jc w:val="both"/>
      </w:pPr>
      <w:r w:rsidRPr="00FD5E88">
        <w:rPr>
          <w:spacing w:val="-14"/>
        </w:rPr>
        <w:t>О принятом решении Концедент письменно информирует Концессионера в течение</w:t>
      </w:r>
      <w:r w:rsidRPr="006C0181">
        <w:t xml:space="preserve"> </w:t>
      </w:r>
      <w:r w:rsidR="00FD5E88">
        <w:rPr>
          <w:b/>
        </w:rPr>
        <w:t xml:space="preserve">3 </w:t>
      </w:r>
      <w:r w:rsidRPr="006C0181">
        <w:rPr>
          <w:b/>
        </w:rPr>
        <w:t>(трех) дней</w:t>
      </w:r>
      <w:r w:rsidRPr="006C0181">
        <w:t xml:space="preserve"> с момента принятия решения.</w:t>
      </w:r>
    </w:p>
    <w:p w:rsidR="00053EB7" w:rsidRPr="006C0181" w:rsidRDefault="00053EB7" w:rsidP="0032663C">
      <w:pPr>
        <w:pStyle w:val="af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5E88">
        <w:rPr>
          <w:rFonts w:ascii="Times New Roman" w:hAnsi="Times New Roman"/>
          <w:spacing w:val="-14"/>
          <w:sz w:val="24"/>
          <w:szCs w:val="24"/>
        </w:rPr>
        <w:t>Возмещение расходов Концессионера осуществляется Концедентом в течение</w:t>
      </w:r>
      <w:r w:rsidRPr="006C0181">
        <w:rPr>
          <w:rFonts w:ascii="Times New Roman" w:hAnsi="Times New Roman"/>
          <w:sz w:val="24"/>
          <w:szCs w:val="24"/>
        </w:rPr>
        <w:t xml:space="preserve"> </w:t>
      </w:r>
      <w:r w:rsidR="00FD5E88">
        <w:rPr>
          <w:rFonts w:ascii="Times New Roman" w:hAnsi="Times New Roman"/>
          <w:b/>
          <w:sz w:val="24"/>
          <w:szCs w:val="24"/>
        </w:rPr>
        <w:t xml:space="preserve">2 </w:t>
      </w:r>
      <w:r w:rsidRPr="006C0181">
        <w:rPr>
          <w:rFonts w:ascii="Times New Roman" w:hAnsi="Times New Roman"/>
          <w:b/>
          <w:sz w:val="24"/>
          <w:szCs w:val="24"/>
        </w:rPr>
        <w:t>(двух) лет</w:t>
      </w:r>
      <w:r w:rsidR="00282FDC">
        <w:rPr>
          <w:rFonts w:ascii="Times New Roman" w:hAnsi="Times New Roman"/>
          <w:sz w:val="24"/>
          <w:szCs w:val="24"/>
        </w:rPr>
        <w:t xml:space="preserve"> с</w:t>
      </w:r>
      <w:r w:rsidRPr="006C0181">
        <w:rPr>
          <w:rFonts w:ascii="Times New Roman" w:hAnsi="Times New Roman"/>
          <w:sz w:val="24"/>
          <w:szCs w:val="24"/>
        </w:rPr>
        <w:t xml:space="preserve"> момента направления </w:t>
      </w:r>
      <w:proofErr w:type="spellStart"/>
      <w:r w:rsidRPr="006C01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6C0181">
        <w:rPr>
          <w:rFonts w:ascii="Times New Roman" w:hAnsi="Times New Roman"/>
          <w:sz w:val="24"/>
          <w:szCs w:val="24"/>
        </w:rPr>
        <w:t xml:space="preserve"> требования Конце</w:t>
      </w:r>
      <w:r w:rsidR="00282FDC">
        <w:rPr>
          <w:rFonts w:ascii="Times New Roman" w:hAnsi="Times New Roman"/>
          <w:sz w:val="24"/>
          <w:szCs w:val="24"/>
        </w:rPr>
        <w:t>ссионера о возмещении расходов.</w:t>
      </w:r>
    </w:p>
    <w:p w:rsidR="0046180A" w:rsidRPr="00FD5E88" w:rsidRDefault="0046180A" w:rsidP="00FD5E88">
      <w:pPr>
        <w:jc w:val="both"/>
      </w:pPr>
    </w:p>
    <w:p w:rsidR="00B86BAE" w:rsidRDefault="00B86BAE" w:rsidP="00B86BAE">
      <w:pPr>
        <w:jc w:val="center"/>
        <w:rPr>
          <w:b/>
        </w:rPr>
      </w:pPr>
      <w:r>
        <w:rPr>
          <w:b/>
        </w:rPr>
        <w:t>Подписи Сторон:</w:t>
      </w:r>
    </w:p>
    <w:p w:rsidR="00B86BAE" w:rsidRPr="00830ECB" w:rsidRDefault="00B86BAE" w:rsidP="00B86BAE"/>
    <w:tbl>
      <w:tblPr>
        <w:tblW w:w="1099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842"/>
        <w:gridCol w:w="1814"/>
        <w:gridCol w:w="1588"/>
        <w:gridCol w:w="113"/>
      </w:tblGrid>
      <w:tr w:rsidR="00B86BAE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proofErr w:type="spellStart"/>
            <w:r w:rsidRPr="006C0181">
              <w:rPr>
                <w:b/>
              </w:rPr>
              <w:t>Концедент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Концессионер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Субъект РФ</w:t>
            </w:r>
          </w:p>
        </w:tc>
      </w:tr>
      <w:tr w:rsidR="00B86BAE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r w:rsidRPr="00547C4C">
              <w:t xml:space="preserve">Глава </w:t>
            </w:r>
            <w:r>
              <w:t>Обуховского сельского поселения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proofErr w:type="gramStart"/>
            <w:r w:rsidRPr="006C0181">
              <w:rPr>
                <w:i/>
              </w:rPr>
              <w:t xml:space="preserve">(Наименование должности </w:t>
            </w:r>
            <w:proofErr w:type="gramEnd"/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</w:rPr>
              <w:t>уполномоченного лица)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6BAE" w:rsidRPr="006C0181" w:rsidRDefault="00B86BAE" w:rsidP="00547B8E"/>
          <w:p w:rsidR="00B86BAE" w:rsidRPr="006C0181" w:rsidRDefault="00B86BAE" w:rsidP="00547B8E"/>
        </w:tc>
      </w:tr>
      <w:tr w:rsidR="00B86BAE" w:rsidRPr="006C0181" w:rsidTr="00547B8E">
        <w:trPr>
          <w:trHeight w:val="74"/>
        </w:trPr>
        <w:tc>
          <w:tcPr>
            <w:tcW w:w="2235" w:type="dxa"/>
            <w:shd w:val="clear" w:color="auto" w:fill="auto"/>
          </w:tcPr>
          <w:p w:rsidR="00B86BAE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B86BAE" w:rsidRPr="006C0181" w:rsidRDefault="00B86BAE" w:rsidP="00547B8E">
            <w:pPr>
              <w:rPr>
                <w:i/>
              </w:rPr>
            </w:pPr>
            <w:r>
              <w:t>В. И. Верхорубов</w:t>
            </w:r>
          </w:p>
          <w:p w:rsidR="00B86BAE" w:rsidRPr="006C0181" w:rsidRDefault="00B86BAE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417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830ECB" w:rsidRDefault="00B86BAE" w:rsidP="00547B8E">
            <w:r>
              <w:rPr>
                <w:i/>
              </w:rPr>
              <w:t>_____________</w:t>
            </w:r>
          </w:p>
          <w:p w:rsidR="00B86BAE" w:rsidRPr="006C0181" w:rsidRDefault="00B86BAE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842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830ECB" w:rsidRDefault="00B86BAE" w:rsidP="00547B8E">
            <w:r>
              <w:rPr>
                <w:i/>
              </w:rPr>
              <w:t>_____________</w:t>
            </w:r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(Ф.И.О.)</w:t>
            </w:r>
          </w:p>
          <w:p w:rsidR="00B86BAE" w:rsidRPr="006C0181" w:rsidRDefault="00B86BAE" w:rsidP="00547B8E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B86BAE" w:rsidRDefault="00B86BAE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B86BAE" w:rsidRPr="006C0181" w:rsidRDefault="00B86BAE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b/>
              </w:rPr>
            </w:pPr>
          </w:p>
        </w:tc>
      </w:tr>
    </w:tbl>
    <w:p w:rsidR="00CB173C" w:rsidRDefault="00CB173C" w:rsidP="00000502">
      <w:pPr>
        <w:jc w:val="center"/>
        <w:rPr>
          <w:b/>
        </w:rPr>
        <w:sectPr w:rsidR="00CB173C" w:rsidSect="00597B03">
          <w:pgSz w:w="11906" w:h="16838"/>
          <w:pgMar w:top="851" w:right="567" w:bottom="709" w:left="1701" w:header="708" w:footer="708" w:gutter="0"/>
          <w:cols w:space="708"/>
          <w:titlePg/>
          <w:docGrid w:linePitch="360"/>
        </w:sectPr>
      </w:pPr>
    </w:p>
    <w:p w:rsidR="00CB173C" w:rsidRPr="00553E3B" w:rsidRDefault="00DD6E3B" w:rsidP="00CB173C">
      <w:pPr>
        <w:jc w:val="right"/>
      </w:pPr>
      <w:r>
        <w:lastRenderedPageBreak/>
        <w:t>Приложение № 9</w:t>
      </w:r>
    </w:p>
    <w:p w:rsidR="00CB173C" w:rsidRPr="00553E3B" w:rsidRDefault="00CB173C" w:rsidP="00CB173C">
      <w:pPr>
        <w:jc w:val="right"/>
      </w:pPr>
      <w:r w:rsidRPr="00553E3B">
        <w:t>к концессионному соглашению</w:t>
      </w:r>
    </w:p>
    <w:p w:rsidR="00CB173C" w:rsidRPr="00553E3B" w:rsidRDefault="00CB173C" w:rsidP="00CB173C">
      <w:pPr>
        <w:jc w:val="right"/>
      </w:pPr>
      <w:r w:rsidRPr="00553E3B">
        <w:t>№ _________________________</w:t>
      </w:r>
    </w:p>
    <w:p w:rsidR="00CB173C" w:rsidRDefault="00CB173C" w:rsidP="00CB173C">
      <w:pPr>
        <w:jc w:val="right"/>
      </w:pPr>
      <w:r w:rsidRPr="00553E3B">
        <w:t>от ____________________ года</w:t>
      </w:r>
    </w:p>
    <w:p w:rsidR="0046180A" w:rsidRPr="006F1E6A" w:rsidRDefault="0046180A" w:rsidP="006F1E6A">
      <w:pPr>
        <w:jc w:val="both"/>
        <w:rPr>
          <w:sz w:val="16"/>
          <w:szCs w:val="16"/>
        </w:rPr>
      </w:pPr>
    </w:p>
    <w:p w:rsidR="00CB173C" w:rsidRDefault="00CB173C" w:rsidP="00000502">
      <w:pPr>
        <w:jc w:val="center"/>
        <w:rPr>
          <w:b/>
        </w:rPr>
      </w:pPr>
      <w:r w:rsidRPr="00CB173C">
        <w:rPr>
          <w:b/>
        </w:rPr>
        <w:t>Порядок возмещения расходов, не возм</w:t>
      </w:r>
      <w:r w:rsidR="00FD5E88">
        <w:rPr>
          <w:b/>
        </w:rPr>
        <w:t xml:space="preserve">ещенных Концессионеру на момент </w:t>
      </w:r>
      <w:r w:rsidRPr="00CB173C">
        <w:rPr>
          <w:b/>
        </w:rPr>
        <w:t>окончания</w:t>
      </w:r>
      <w:r w:rsidR="00FD5E88">
        <w:rPr>
          <w:b/>
        </w:rPr>
        <w:t xml:space="preserve"> срока </w:t>
      </w:r>
      <w:r w:rsidRPr="00CB173C">
        <w:rPr>
          <w:b/>
        </w:rPr>
        <w:t>действия Соглашения</w:t>
      </w:r>
    </w:p>
    <w:p w:rsidR="00A94B56" w:rsidRPr="006F1E6A" w:rsidRDefault="00A94B56" w:rsidP="006F1E6A">
      <w:pPr>
        <w:jc w:val="both"/>
        <w:rPr>
          <w:sz w:val="16"/>
          <w:szCs w:val="16"/>
        </w:rPr>
      </w:pPr>
    </w:p>
    <w:p w:rsidR="00CB173C" w:rsidRPr="006C0181" w:rsidRDefault="00CB173C" w:rsidP="0032663C">
      <w:pPr>
        <w:pStyle w:val="af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 xml:space="preserve">Концессионер вправе обратиться к </w:t>
      </w:r>
      <w:proofErr w:type="spellStart"/>
      <w:r w:rsidRPr="006C01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6C0181">
        <w:rPr>
          <w:rFonts w:ascii="Times New Roman" w:hAnsi="Times New Roman"/>
          <w:sz w:val="24"/>
          <w:szCs w:val="24"/>
        </w:rPr>
        <w:t xml:space="preserve"> с требованием о возмещении расходов (далее – требование), подлежащих возмещению в соответствии с нормативными правовыми актами Российской Федерации и не возмещенных ему на момент окончания срока действия Соглашения (далее – расходов, подлежащих возмещению) путем продления срока действия Соглашения</w:t>
      </w:r>
      <w:r w:rsidR="00B22A0A">
        <w:rPr>
          <w:rFonts w:ascii="Times New Roman" w:hAnsi="Times New Roman"/>
          <w:sz w:val="24"/>
          <w:szCs w:val="24"/>
        </w:rPr>
        <w:t xml:space="preserve"> </w:t>
      </w:r>
      <w:r w:rsidRPr="006C0181">
        <w:rPr>
          <w:rFonts w:ascii="Times New Roman" w:hAnsi="Times New Roman"/>
          <w:sz w:val="24"/>
          <w:szCs w:val="24"/>
        </w:rPr>
        <w:t>на период не менее</w:t>
      </w:r>
      <w:proofErr w:type="gramStart"/>
      <w:r w:rsidRPr="006C0181">
        <w:rPr>
          <w:rFonts w:ascii="Times New Roman" w:hAnsi="Times New Roman"/>
          <w:sz w:val="24"/>
          <w:szCs w:val="24"/>
        </w:rPr>
        <w:t>,</w:t>
      </w:r>
      <w:proofErr w:type="gramEnd"/>
      <w:r w:rsidRPr="006C0181">
        <w:rPr>
          <w:rFonts w:ascii="Times New Roman" w:hAnsi="Times New Roman"/>
          <w:sz w:val="24"/>
          <w:szCs w:val="24"/>
        </w:rPr>
        <w:t xml:space="preserve"> чем на </w:t>
      </w:r>
      <w:r w:rsidRPr="006C0181">
        <w:rPr>
          <w:rFonts w:ascii="Times New Roman" w:hAnsi="Times New Roman"/>
          <w:b/>
          <w:sz w:val="24"/>
          <w:szCs w:val="24"/>
        </w:rPr>
        <w:t>1 (один) год</w:t>
      </w:r>
      <w:r w:rsidRPr="006C0181">
        <w:rPr>
          <w:rFonts w:ascii="Times New Roman" w:hAnsi="Times New Roman"/>
          <w:sz w:val="24"/>
          <w:szCs w:val="24"/>
        </w:rPr>
        <w:t xml:space="preserve"> и не более </w:t>
      </w:r>
      <w:r w:rsidRPr="006C0181">
        <w:rPr>
          <w:rFonts w:ascii="Times New Roman" w:hAnsi="Times New Roman"/>
          <w:b/>
          <w:sz w:val="24"/>
          <w:szCs w:val="24"/>
        </w:rPr>
        <w:t>5 (пять) лет</w:t>
      </w:r>
      <w:r w:rsidRPr="006C0181">
        <w:rPr>
          <w:rFonts w:ascii="Times New Roman" w:hAnsi="Times New Roman"/>
          <w:sz w:val="24"/>
          <w:szCs w:val="24"/>
        </w:rPr>
        <w:t xml:space="preserve"> с момента окончания срока действия Соглашения, указанного в </w:t>
      </w:r>
      <w:r w:rsidRPr="006C0181">
        <w:rPr>
          <w:rFonts w:ascii="Times New Roman" w:hAnsi="Times New Roman"/>
          <w:b/>
          <w:sz w:val="24"/>
          <w:szCs w:val="24"/>
        </w:rPr>
        <w:t>пункте 10.1</w:t>
      </w:r>
      <w:r w:rsidR="00FD5E88">
        <w:rPr>
          <w:rFonts w:ascii="Times New Roman" w:hAnsi="Times New Roman"/>
          <w:sz w:val="24"/>
          <w:szCs w:val="24"/>
        </w:rPr>
        <w:t xml:space="preserve"> концессионного соглашения.</w:t>
      </w:r>
    </w:p>
    <w:p w:rsidR="00CB173C" w:rsidRPr="006C0181" w:rsidRDefault="00CB173C" w:rsidP="0032663C">
      <w:pPr>
        <w:pStyle w:val="af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 xml:space="preserve">Концессионер вправе направлять требование ежегодно до полного возмещения расходов не </w:t>
      </w:r>
      <w:proofErr w:type="gramStart"/>
      <w:r w:rsidRPr="006C0181">
        <w:rPr>
          <w:rFonts w:ascii="Times New Roman" w:hAnsi="Times New Roman"/>
          <w:sz w:val="24"/>
          <w:szCs w:val="24"/>
        </w:rPr>
        <w:t>позднее</w:t>
      </w:r>
      <w:proofErr w:type="gramEnd"/>
      <w:r w:rsidRPr="006C0181">
        <w:rPr>
          <w:rFonts w:ascii="Times New Roman" w:hAnsi="Times New Roman"/>
          <w:sz w:val="24"/>
          <w:szCs w:val="24"/>
        </w:rPr>
        <w:t xml:space="preserve"> чем за </w:t>
      </w:r>
      <w:r w:rsidRPr="006C0181">
        <w:rPr>
          <w:rFonts w:ascii="Times New Roman" w:hAnsi="Times New Roman"/>
          <w:b/>
          <w:sz w:val="24"/>
          <w:szCs w:val="24"/>
        </w:rPr>
        <w:t>6 (шесть) месяцев</w:t>
      </w:r>
      <w:r w:rsidRPr="006C0181">
        <w:rPr>
          <w:rFonts w:ascii="Times New Roman" w:hAnsi="Times New Roman"/>
          <w:sz w:val="24"/>
          <w:szCs w:val="24"/>
        </w:rPr>
        <w:t xml:space="preserve"> до окончания срока действия концессионного соглашения. Концессионер вправе отозвать требование до момента подписания соглашения о продлении срока действия концессионного соглашения.</w:t>
      </w:r>
    </w:p>
    <w:p w:rsidR="00A908AF" w:rsidRPr="006C0181" w:rsidRDefault="00CB173C" w:rsidP="0032663C">
      <w:pPr>
        <w:pStyle w:val="af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К требованию Концессионер прилагает пакет документов, подтверждающий сумму расходов, подлежащих возмещению, в том числе:</w:t>
      </w:r>
    </w:p>
    <w:p w:rsidR="00F40E0E" w:rsidRPr="006C0181" w:rsidRDefault="00CB173C" w:rsidP="0032663C">
      <w:pPr>
        <w:pStyle w:val="af6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расчет размера р</w:t>
      </w:r>
      <w:r w:rsidR="00F40E0E" w:rsidRPr="006C0181">
        <w:rPr>
          <w:rFonts w:ascii="Times New Roman" w:hAnsi="Times New Roman"/>
          <w:sz w:val="24"/>
          <w:szCs w:val="24"/>
        </w:rPr>
        <w:t>асходов, подлежащих возмещению;</w:t>
      </w:r>
    </w:p>
    <w:p w:rsidR="00A908AF" w:rsidRPr="006C0181" w:rsidRDefault="00CB173C" w:rsidP="0032663C">
      <w:pPr>
        <w:pStyle w:val="af6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пояснительную записку к расчету размера расходов, подлежащих возмещению, с приложением перечня подтверждающих документов;</w:t>
      </w:r>
    </w:p>
    <w:p w:rsidR="00CB173C" w:rsidRPr="006C0181" w:rsidRDefault="00CB173C" w:rsidP="0032663C">
      <w:pPr>
        <w:pStyle w:val="af6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подтверждающие документы в целях обоснования размера расходов, подлежащих возмещению, в том числе первичные документы бухгалтерского учета и (или) формы статистической отчетности</w:t>
      </w:r>
      <w:r w:rsidR="00A908AF" w:rsidRPr="006C0181">
        <w:rPr>
          <w:rFonts w:ascii="Times New Roman" w:hAnsi="Times New Roman"/>
          <w:sz w:val="24"/>
          <w:szCs w:val="24"/>
        </w:rPr>
        <w:t>.</w:t>
      </w:r>
    </w:p>
    <w:p w:rsidR="00CB173C" w:rsidRPr="006C0181" w:rsidRDefault="00CB173C" w:rsidP="00CB173C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Размер расходов, подлежащих возмещению, определяется на основании сведений, указанных в решениях регулирующего органа об установлении тарифов Концессионера в порядке, предусмотренном законодательством Российской Федерации в сфере регулирования цен (тарифов), и иными документами д</w:t>
      </w:r>
      <w:r w:rsidR="00FD5E88">
        <w:rPr>
          <w:rFonts w:ascii="Times New Roman" w:hAnsi="Times New Roman"/>
          <w:sz w:val="24"/>
          <w:szCs w:val="24"/>
        </w:rPr>
        <w:t>ополнительно не подтверждается.</w:t>
      </w:r>
    </w:p>
    <w:p w:rsidR="00CB173C" w:rsidRPr="006C0181" w:rsidRDefault="00CB173C" w:rsidP="0032663C">
      <w:pPr>
        <w:pStyle w:val="af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>Концедент осуществляет проверку предоставле</w:t>
      </w:r>
      <w:r w:rsidR="00FD5E88">
        <w:rPr>
          <w:rFonts w:ascii="Times New Roman" w:hAnsi="Times New Roman"/>
          <w:sz w:val="24"/>
          <w:szCs w:val="24"/>
        </w:rPr>
        <w:t>нных Концессионером документов.</w:t>
      </w:r>
    </w:p>
    <w:p w:rsidR="00CB173C" w:rsidRPr="006C0181" w:rsidRDefault="00CB173C" w:rsidP="00CB173C">
      <w:pPr>
        <w:contextualSpacing/>
        <w:jc w:val="both"/>
      </w:pPr>
      <w:r w:rsidRPr="006C0181">
        <w:tab/>
        <w:t>Концедент вправе запросить у Концессионера дополнительные подтв</w:t>
      </w:r>
      <w:r w:rsidR="00F40E0E" w:rsidRPr="006C0181">
        <w:t>ерждающие документы и пояснения.</w:t>
      </w:r>
    </w:p>
    <w:p w:rsidR="00CB173C" w:rsidRPr="006C0181" w:rsidRDefault="00CB173C" w:rsidP="00CB173C">
      <w:pPr>
        <w:ind w:firstLine="708"/>
        <w:contextualSpacing/>
        <w:jc w:val="both"/>
      </w:pPr>
      <w:r w:rsidRPr="006C0181">
        <w:t>Концедент также вправе запросить необходимую информацию в отношении рассматриваемого вопроса у иного круга лиц, официально располагающего и уполномоченного на п</w:t>
      </w:r>
      <w:r w:rsidR="00FD5E88">
        <w:t>редоставление такой информации.</w:t>
      </w:r>
    </w:p>
    <w:p w:rsidR="00CB173C" w:rsidRPr="006C0181" w:rsidRDefault="00CB173C" w:rsidP="0032663C">
      <w:pPr>
        <w:pStyle w:val="af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181">
        <w:rPr>
          <w:rFonts w:ascii="Times New Roman" w:hAnsi="Times New Roman"/>
          <w:sz w:val="24"/>
          <w:szCs w:val="24"/>
        </w:rPr>
        <w:t xml:space="preserve">Концедент принимает решение о возмещении расходов Концессионера в течение </w:t>
      </w:r>
      <w:r w:rsidRPr="006C0181">
        <w:rPr>
          <w:rFonts w:ascii="Times New Roman" w:hAnsi="Times New Roman"/>
          <w:b/>
          <w:sz w:val="24"/>
          <w:szCs w:val="24"/>
        </w:rPr>
        <w:t>3 (трех) месяцев</w:t>
      </w:r>
      <w:r w:rsidRPr="006C0181">
        <w:rPr>
          <w:rFonts w:ascii="Times New Roman" w:hAnsi="Times New Roman"/>
          <w:sz w:val="24"/>
          <w:szCs w:val="24"/>
        </w:rPr>
        <w:t xml:space="preserve"> с </w:t>
      </w:r>
      <w:r w:rsidR="00FD5E88">
        <w:rPr>
          <w:rFonts w:ascii="Times New Roman" w:hAnsi="Times New Roman"/>
          <w:sz w:val="24"/>
          <w:szCs w:val="24"/>
        </w:rPr>
        <w:t>момента получения требования.</w:t>
      </w:r>
    </w:p>
    <w:p w:rsidR="00CB173C" w:rsidRDefault="00CB173C" w:rsidP="00CB173C">
      <w:pPr>
        <w:contextualSpacing/>
        <w:jc w:val="both"/>
      </w:pPr>
      <w:r w:rsidRPr="006C0181">
        <w:tab/>
        <w:t xml:space="preserve">О </w:t>
      </w:r>
      <w:r w:rsidRPr="00FD5E88">
        <w:rPr>
          <w:spacing w:val="-14"/>
        </w:rPr>
        <w:t>принятом решении Концедент письменно информирует Концессионера в течение</w:t>
      </w:r>
      <w:r w:rsidRPr="006C0181">
        <w:t xml:space="preserve"> </w:t>
      </w:r>
      <w:r w:rsidR="00FD5E88">
        <w:rPr>
          <w:b/>
        </w:rPr>
        <w:t xml:space="preserve">3 </w:t>
      </w:r>
      <w:r w:rsidRPr="006C0181">
        <w:rPr>
          <w:b/>
        </w:rPr>
        <w:t>(трех) дней</w:t>
      </w:r>
      <w:r w:rsidRPr="006C0181">
        <w:t xml:space="preserve"> с момента принятия решения.</w:t>
      </w:r>
    </w:p>
    <w:p w:rsidR="00F40E0E" w:rsidRPr="0079599F" w:rsidRDefault="00F40E0E" w:rsidP="00CB173C">
      <w:pPr>
        <w:contextualSpacing/>
        <w:jc w:val="both"/>
        <w:rPr>
          <w:sz w:val="18"/>
          <w:szCs w:val="18"/>
        </w:rPr>
      </w:pPr>
    </w:p>
    <w:p w:rsidR="00B86BAE" w:rsidRDefault="00B86BAE" w:rsidP="00B86BAE">
      <w:pPr>
        <w:jc w:val="center"/>
        <w:rPr>
          <w:b/>
        </w:rPr>
      </w:pPr>
      <w:r>
        <w:rPr>
          <w:b/>
        </w:rPr>
        <w:t>Подписи Сторон:</w:t>
      </w:r>
    </w:p>
    <w:p w:rsidR="00B86BAE" w:rsidRPr="00830ECB" w:rsidRDefault="00B86BAE" w:rsidP="00B86BAE"/>
    <w:tbl>
      <w:tblPr>
        <w:tblW w:w="1099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842"/>
        <w:gridCol w:w="1814"/>
        <w:gridCol w:w="1588"/>
        <w:gridCol w:w="113"/>
      </w:tblGrid>
      <w:tr w:rsidR="00B86BAE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proofErr w:type="spellStart"/>
            <w:r w:rsidRPr="006C0181">
              <w:rPr>
                <w:b/>
              </w:rPr>
              <w:t>Концедент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Концессионер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6BAE" w:rsidRPr="006C0181" w:rsidRDefault="00B86BAE" w:rsidP="00547B8E">
            <w:pPr>
              <w:jc w:val="center"/>
              <w:rPr>
                <w:b/>
              </w:rPr>
            </w:pPr>
            <w:r w:rsidRPr="006C0181">
              <w:rPr>
                <w:b/>
              </w:rPr>
              <w:t>Субъект РФ</w:t>
            </w:r>
          </w:p>
        </w:tc>
      </w:tr>
      <w:tr w:rsidR="00B86BAE" w:rsidRPr="006C0181" w:rsidTr="00547B8E">
        <w:trPr>
          <w:gridAfter w:val="1"/>
          <w:wAfter w:w="113" w:type="dxa"/>
        </w:trPr>
        <w:tc>
          <w:tcPr>
            <w:tcW w:w="3652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r w:rsidRPr="00547C4C">
              <w:t xml:space="preserve">Глава </w:t>
            </w:r>
            <w:r>
              <w:t>Обуховского сельского поселения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proofErr w:type="gramStart"/>
            <w:r w:rsidRPr="006C0181">
              <w:rPr>
                <w:i/>
              </w:rPr>
              <w:t xml:space="preserve">(Наименование должности </w:t>
            </w:r>
            <w:proofErr w:type="gramEnd"/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</w:rPr>
              <w:t>уполномоченного лица)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6BAE" w:rsidRPr="006C0181" w:rsidRDefault="00B86BAE" w:rsidP="00547B8E"/>
          <w:p w:rsidR="00B86BAE" w:rsidRPr="006C0181" w:rsidRDefault="00B86BAE" w:rsidP="00547B8E"/>
        </w:tc>
      </w:tr>
      <w:tr w:rsidR="00B86BAE" w:rsidRPr="006C0181" w:rsidTr="00547B8E">
        <w:trPr>
          <w:trHeight w:val="74"/>
        </w:trPr>
        <w:tc>
          <w:tcPr>
            <w:tcW w:w="2235" w:type="dxa"/>
            <w:shd w:val="clear" w:color="auto" w:fill="auto"/>
          </w:tcPr>
          <w:p w:rsidR="00B86BAE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B86BAE" w:rsidRPr="006C0181" w:rsidRDefault="00B86BAE" w:rsidP="00547B8E">
            <w:pPr>
              <w:rPr>
                <w:i/>
              </w:rPr>
            </w:pPr>
            <w:r>
              <w:t>В. И. Верхорубов</w:t>
            </w:r>
          </w:p>
          <w:p w:rsidR="00B86BAE" w:rsidRPr="006C0181" w:rsidRDefault="00B86BAE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417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6C0181" w:rsidRDefault="00B86BAE" w:rsidP="00547B8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830ECB" w:rsidRDefault="00B86BAE" w:rsidP="00547B8E">
            <w:r>
              <w:rPr>
                <w:i/>
              </w:rPr>
              <w:t>_____________</w:t>
            </w:r>
          </w:p>
          <w:p w:rsidR="00B86BAE" w:rsidRPr="006C0181" w:rsidRDefault="00B86BAE" w:rsidP="00547B8E">
            <w:pPr>
              <w:rPr>
                <w:b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842" w:type="dxa"/>
            <w:shd w:val="clear" w:color="auto" w:fill="auto"/>
          </w:tcPr>
          <w:p w:rsidR="00B86BAE" w:rsidRPr="006C0181" w:rsidRDefault="00B86BAE" w:rsidP="00547B8E">
            <w:pPr>
              <w:rPr>
                <w:i/>
              </w:rPr>
            </w:pPr>
          </w:p>
          <w:p w:rsidR="00B86BAE" w:rsidRPr="00830ECB" w:rsidRDefault="00B86BAE" w:rsidP="00547B8E">
            <w:r>
              <w:rPr>
                <w:i/>
              </w:rPr>
              <w:t>_____________</w:t>
            </w:r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(Ф.И.О.)</w:t>
            </w:r>
          </w:p>
          <w:p w:rsidR="00B86BAE" w:rsidRPr="006C0181" w:rsidRDefault="00B86BAE" w:rsidP="00547B8E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B86BAE" w:rsidRDefault="00B86BAE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B86BAE" w:rsidRPr="006C0181" w:rsidRDefault="00B86BAE" w:rsidP="00547B8E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B86BAE" w:rsidRPr="006C0181" w:rsidRDefault="00B86BAE" w:rsidP="00547B8E">
            <w:pPr>
              <w:rPr>
                <w:b/>
              </w:rPr>
            </w:pPr>
            <w:r w:rsidRPr="006C0181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</w:t>
            </w:r>
            <w:r w:rsidRPr="006C0181">
              <w:t>М.П.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6BAE" w:rsidRPr="006C0181" w:rsidRDefault="00B86BAE" w:rsidP="00547B8E">
            <w:pPr>
              <w:rPr>
                <w:b/>
              </w:rPr>
            </w:pPr>
          </w:p>
        </w:tc>
      </w:tr>
    </w:tbl>
    <w:p w:rsidR="00CB173C" w:rsidRPr="00CB173C" w:rsidRDefault="00CB173C" w:rsidP="002A0A5E"/>
    <w:sectPr w:rsidR="00CB173C" w:rsidRPr="00CB173C" w:rsidSect="00597B03">
      <w:pgSz w:w="11906" w:h="16838"/>
      <w:pgMar w:top="709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2C" w:rsidRDefault="002D462C" w:rsidP="00D13080">
      <w:r>
        <w:separator/>
      </w:r>
    </w:p>
  </w:endnote>
  <w:endnote w:type="continuationSeparator" w:id="0">
    <w:p w:rsidR="002D462C" w:rsidRDefault="002D462C" w:rsidP="00D1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8E" w:rsidRDefault="00547B8E" w:rsidP="00F40E0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23CC1" w:rsidRPr="00623CC1">
      <w:rPr>
        <w:noProof/>
        <w:lang w:val="ru-RU"/>
      </w:rPr>
      <w:t>27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8E" w:rsidRDefault="00547B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23CC1" w:rsidRPr="00623CC1">
      <w:rPr>
        <w:noProof/>
        <w:lang w:val="ru-RU"/>
      </w:rPr>
      <w:t>28</w:t>
    </w:r>
    <w:r>
      <w:fldChar w:fldCharType="end"/>
    </w:r>
  </w:p>
  <w:p w:rsidR="00547B8E" w:rsidRDefault="00547B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2C" w:rsidRDefault="002D462C" w:rsidP="00D13080">
      <w:r>
        <w:separator/>
      </w:r>
    </w:p>
  </w:footnote>
  <w:footnote w:type="continuationSeparator" w:id="0">
    <w:p w:rsidR="002D462C" w:rsidRDefault="002D462C" w:rsidP="00D1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9221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B3876"/>
    <w:multiLevelType w:val="multilevel"/>
    <w:tmpl w:val="7CB24A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37628B"/>
    <w:multiLevelType w:val="multilevel"/>
    <w:tmpl w:val="DD28C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81D9A"/>
    <w:multiLevelType w:val="hybridMultilevel"/>
    <w:tmpl w:val="AC5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D3721"/>
    <w:multiLevelType w:val="multilevel"/>
    <w:tmpl w:val="34366F10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35641ED"/>
    <w:multiLevelType w:val="multilevel"/>
    <w:tmpl w:val="4586B91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E31F37"/>
    <w:multiLevelType w:val="multilevel"/>
    <w:tmpl w:val="7F8C90A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27937F9D"/>
    <w:multiLevelType w:val="multilevel"/>
    <w:tmpl w:val="DA64D1EE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8FF08E9"/>
    <w:multiLevelType w:val="multilevel"/>
    <w:tmpl w:val="28CC7B7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E70AA5"/>
    <w:multiLevelType w:val="multilevel"/>
    <w:tmpl w:val="2108B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8847D9"/>
    <w:multiLevelType w:val="multilevel"/>
    <w:tmpl w:val="411AE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A93536"/>
    <w:multiLevelType w:val="multilevel"/>
    <w:tmpl w:val="252EC29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12">
    <w:nsid w:val="30C068DF"/>
    <w:multiLevelType w:val="multilevel"/>
    <w:tmpl w:val="9788B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5E1AB1"/>
    <w:multiLevelType w:val="multilevel"/>
    <w:tmpl w:val="411AE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282634"/>
    <w:multiLevelType w:val="multilevel"/>
    <w:tmpl w:val="411AE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1C7CBA"/>
    <w:multiLevelType w:val="hybridMultilevel"/>
    <w:tmpl w:val="E1B81416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20E8C"/>
    <w:multiLevelType w:val="multilevel"/>
    <w:tmpl w:val="9742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DE41AA9"/>
    <w:multiLevelType w:val="multilevel"/>
    <w:tmpl w:val="12EC3F5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C068D0"/>
    <w:multiLevelType w:val="multilevel"/>
    <w:tmpl w:val="411AE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8741D3"/>
    <w:multiLevelType w:val="multilevel"/>
    <w:tmpl w:val="D53E6CF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6155E65"/>
    <w:multiLevelType w:val="multilevel"/>
    <w:tmpl w:val="259AFA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93052D"/>
    <w:multiLevelType w:val="multilevel"/>
    <w:tmpl w:val="966C50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E556520"/>
    <w:multiLevelType w:val="multilevel"/>
    <w:tmpl w:val="AFD05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EC4711C"/>
    <w:multiLevelType w:val="multilevel"/>
    <w:tmpl w:val="499A1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F24413"/>
    <w:multiLevelType w:val="multilevel"/>
    <w:tmpl w:val="B06A439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F7F4B58"/>
    <w:multiLevelType w:val="multilevel"/>
    <w:tmpl w:val="867492B0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68507F6E"/>
    <w:multiLevelType w:val="multilevel"/>
    <w:tmpl w:val="E398E18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BD17E63"/>
    <w:multiLevelType w:val="multilevel"/>
    <w:tmpl w:val="F7EE24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F64E67"/>
    <w:multiLevelType w:val="multilevel"/>
    <w:tmpl w:val="17DCC8A4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5DE090E"/>
    <w:multiLevelType w:val="multilevel"/>
    <w:tmpl w:val="FC5CD8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D91A84"/>
    <w:multiLevelType w:val="hybridMultilevel"/>
    <w:tmpl w:val="F932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B6F62"/>
    <w:multiLevelType w:val="multilevel"/>
    <w:tmpl w:val="411AE7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1"/>
  </w:num>
  <w:num w:numId="5">
    <w:abstractNumId w:val="13"/>
  </w:num>
  <w:num w:numId="6">
    <w:abstractNumId w:val="24"/>
  </w:num>
  <w:num w:numId="7">
    <w:abstractNumId w:val="2"/>
  </w:num>
  <w:num w:numId="8">
    <w:abstractNumId w:val="10"/>
  </w:num>
  <w:num w:numId="9">
    <w:abstractNumId w:val="14"/>
  </w:num>
  <w:num w:numId="10">
    <w:abstractNumId w:val="32"/>
  </w:num>
  <w:num w:numId="11">
    <w:abstractNumId w:val="19"/>
  </w:num>
  <w:num w:numId="12">
    <w:abstractNumId w:val="1"/>
  </w:num>
  <w:num w:numId="13">
    <w:abstractNumId w:val="28"/>
  </w:num>
  <w:num w:numId="14">
    <w:abstractNumId w:val="18"/>
  </w:num>
  <w:num w:numId="15">
    <w:abstractNumId w:val="21"/>
  </w:num>
  <w:num w:numId="16">
    <w:abstractNumId w:val="5"/>
  </w:num>
  <w:num w:numId="17">
    <w:abstractNumId w:val="3"/>
  </w:num>
  <w:num w:numId="18">
    <w:abstractNumId w:val="16"/>
  </w:num>
  <w:num w:numId="19">
    <w:abstractNumId w:val="9"/>
  </w:num>
  <w:num w:numId="20">
    <w:abstractNumId w:val="17"/>
  </w:num>
  <w:num w:numId="21">
    <w:abstractNumId w:val="23"/>
  </w:num>
  <w:num w:numId="22">
    <w:abstractNumId w:val="22"/>
  </w:num>
  <w:num w:numId="23">
    <w:abstractNumId w:val="20"/>
  </w:num>
  <w:num w:numId="24">
    <w:abstractNumId w:val="25"/>
  </w:num>
  <w:num w:numId="25">
    <w:abstractNumId w:val="6"/>
  </w:num>
  <w:num w:numId="26">
    <w:abstractNumId w:val="11"/>
  </w:num>
  <w:num w:numId="27">
    <w:abstractNumId w:val="4"/>
  </w:num>
  <w:num w:numId="28">
    <w:abstractNumId w:val="7"/>
  </w:num>
  <w:num w:numId="29">
    <w:abstractNumId w:val="27"/>
  </w:num>
  <w:num w:numId="30">
    <w:abstractNumId w:val="8"/>
  </w:num>
  <w:num w:numId="31">
    <w:abstractNumId w:val="29"/>
  </w:num>
  <w:num w:numId="32">
    <w:abstractNumId w:val="26"/>
  </w:num>
  <w:num w:numId="33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8"/>
    <w:rsid w:val="00000502"/>
    <w:rsid w:val="00002850"/>
    <w:rsid w:val="00002F1A"/>
    <w:rsid w:val="00004245"/>
    <w:rsid w:val="00006742"/>
    <w:rsid w:val="000071AF"/>
    <w:rsid w:val="0000781C"/>
    <w:rsid w:val="00012188"/>
    <w:rsid w:val="00012792"/>
    <w:rsid w:val="00015617"/>
    <w:rsid w:val="00016570"/>
    <w:rsid w:val="00016873"/>
    <w:rsid w:val="00016E2D"/>
    <w:rsid w:val="00017A67"/>
    <w:rsid w:val="0002294E"/>
    <w:rsid w:val="000261A1"/>
    <w:rsid w:val="0002654B"/>
    <w:rsid w:val="0002768A"/>
    <w:rsid w:val="000277A9"/>
    <w:rsid w:val="00031B5F"/>
    <w:rsid w:val="00033981"/>
    <w:rsid w:val="00035DEF"/>
    <w:rsid w:val="0003637E"/>
    <w:rsid w:val="000376E3"/>
    <w:rsid w:val="00037766"/>
    <w:rsid w:val="00037C91"/>
    <w:rsid w:val="000404F4"/>
    <w:rsid w:val="00040630"/>
    <w:rsid w:val="00040BCB"/>
    <w:rsid w:val="0004134B"/>
    <w:rsid w:val="0004152B"/>
    <w:rsid w:val="00041C46"/>
    <w:rsid w:val="00043F28"/>
    <w:rsid w:val="000458A6"/>
    <w:rsid w:val="0004639D"/>
    <w:rsid w:val="00050C42"/>
    <w:rsid w:val="00050F0B"/>
    <w:rsid w:val="000518C5"/>
    <w:rsid w:val="00052440"/>
    <w:rsid w:val="00053EB7"/>
    <w:rsid w:val="000541DF"/>
    <w:rsid w:val="00057EEB"/>
    <w:rsid w:val="00057F51"/>
    <w:rsid w:val="00060183"/>
    <w:rsid w:val="000609B6"/>
    <w:rsid w:val="00061575"/>
    <w:rsid w:val="000620D4"/>
    <w:rsid w:val="00063255"/>
    <w:rsid w:val="00064072"/>
    <w:rsid w:val="00064424"/>
    <w:rsid w:val="00064A0C"/>
    <w:rsid w:val="00065C45"/>
    <w:rsid w:val="00067869"/>
    <w:rsid w:val="00067B6E"/>
    <w:rsid w:val="00070F1D"/>
    <w:rsid w:val="000714B9"/>
    <w:rsid w:val="00072F66"/>
    <w:rsid w:val="00073160"/>
    <w:rsid w:val="00073B52"/>
    <w:rsid w:val="0007482B"/>
    <w:rsid w:val="0007567D"/>
    <w:rsid w:val="00075AA3"/>
    <w:rsid w:val="00075BD7"/>
    <w:rsid w:val="000765D7"/>
    <w:rsid w:val="00076AF0"/>
    <w:rsid w:val="00076C75"/>
    <w:rsid w:val="000802BC"/>
    <w:rsid w:val="0008086D"/>
    <w:rsid w:val="00082CB6"/>
    <w:rsid w:val="00084742"/>
    <w:rsid w:val="000852AC"/>
    <w:rsid w:val="00085C14"/>
    <w:rsid w:val="00086366"/>
    <w:rsid w:val="00086DDF"/>
    <w:rsid w:val="00087EE9"/>
    <w:rsid w:val="0009087B"/>
    <w:rsid w:val="00090FB2"/>
    <w:rsid w:val="00092258"/>
    <w:rsid w:val="00094DEB"/>
    <w:rsid w:val="000950D7"/>
    <w:rsid w:val="00097F41"/>
    <w:rsid w:val="000A0B64"/>
    <w:rsid w:val="000A153E"/>
    <w:rsid w:val="000A1A86"/>
    <w:rsid w:val="000A30DE"/>
    <w:rsid w:val="000A4826"/>
    <w:rsid w:val="000A6190"/>
    <w:rsid w:val="000B051E"/>
    <w:rsid w:val="000B0C41"/>
    <w:rsid w:val="000B0D76"/>
    <w:rsid w:val="000B1D8E"/>
    <w:rsid w:val="000B1E5A"/>
    <w:rsid w:val="000B7CEA"/>
    <w:rsid w:val="000C0710"/>
    <w:rsid w:val="000C1A3D"/>
    <w:rsid w:val="000C65C8"/>
    <w:rsid w:val="000C6BCB"/>
    <w:rsid w:val="000C749A"/>
    <w:rsid w:val="000D240B"/>
    <w:rsid w:val="000D2570"/>
    <w:rsid w:val="000D6519"/>
    <w:rsid w:val="000D710D"/>
    <w:rsid w:val="000E0969"/>
    <w:rsid w:val="000E180A"/>
    <w:rsid w:val="000E1D96"/>
    <w:rsid w:val="000E2003"/>
    <w:rsid w:val="000E42E5"/>
    <w:rsid w:val="000E4FBC"/>
    <w:rsid w:val="000E69D4"/>
    <w:rsid w:val="000E79EF"/>
    <w:rsid w:val="000F1916"/>
    <w:rsid w:val="000F1D5F"/>
    <w:rsid w:val="000F4A38"/>
    <w:rsid w:val="000F59F1"/>
    <w:rsid w:val="000F5A6B"/>
    <w:rsid w:val="000F7114"/>
    <w:rsid w:val="000F7D1E"/>
    <w:rsid w:val="00100942"/>
    <w:rsid w:val="0010339B"/>
    <w:rsid w:val="001034DD"/>
    <w:rsid w:val="0010438F"/>
    <w:rsid w:val="00104762"/>
    <w:rsid w:val="00104FAC"/>
    <w:rsid w:val="001061E4"/>
    <w:rsid w:val="00106BFF"/>
    <w:rsid w:val="0011029F"/>
    <w:rsid w:val="00112144"/>
    <w:rsid w:val="0011574B"/>
    <w:rsid w:val="00115FE6"/>
    <w:rsid w:val="0011683B"/>
    <w:rsid w:val="0012023F"/>
    <w:rsid w:val="00123A15"/>
    <w:rsid w:val="00126778"/>
    <w:rsid w:val="0013030B"/>
    <w:rsid w:val="00131694"/>
    <w:rsid w:val="001326BE"/>
    <w:rsid w:val="00135B6C"/>
    <w:rsid w:val="0013608C"/>
    <w:rsid w:val="00141E3F"/>
    <w:rsid w:val="0014291B"/>
    <w:rsid w:val="00146AEF"/>
    <w:rsid w:val="00147D92"/>
    <w:rsid w:val="0015024B"/>
    <w:rsid w:val="00150A5D"/>
    <w:rsid w:val="001514F6"/>
    <w:rsid w:val="00151DF9"/>
    <w:rsid w:val="001529B9"/>
    <w:rsid w:val="00153396"/>
    <w:rsid w:val="00154F0C"/>
    <w:rsid w:val="00155286"/>
    <w:rsid w:val="00160791"/>
    <w:rsid w:val="00166ECE"/>
    <w:rsid w:val="00167E11"/>
    <w:rsid w:val="0017045F"/>
    <w:rsid w:val="001709A3"/>
    <w:rsid w:val="00170F0E"/>
    <w:rsid w:val="00172680"/>
    <w:rsid w:val="00174E98"/>
    <w:rsid w:val="00175A10"/>
    <w:rsid w:val="0017665C"/>
    <w:rsid w:val="001766F0"/>
    <w:rsid w:val="00177A84"/>
    <w:rsid w:val="00177DCB"/>
    <w:rsid w:val="001813DF"/>
    <w:rsid w:val="00182BD3"/>
    <w:rsid w:val="00185B5F"/>
    <w:rsid w:val="00187376"/>
    <w:rsid w:val="00190E5B"/>
    <w:rsid w:val="001920EF"/>
    <w:rsid w:val="00192CEA"/>
    <w:rsid w:val="00193905"/>
    <w:rsid w:val="001947FA"/>
    <w:rsid w:val="00195BFE"/>
    <w:rsid w:val="00195E03"/>
    <w:rsid w:val="00196630"/>
    <w:rsid w:val="001A0D54"/>
    <w:rsid w:val="001A0E8F"/>
    <w:rsid w:val="001A1924"/>
    <w:rsid w:val="001A20CD"/>
    <w:rsid w:val="001A6DFC"/>
    <w:rsid w:val="001B02B1"/>
    <w:rsid w:val="001B07BC"/>
    <w:rsid w:val="001B393A"/>
    <w:rsid w:val="001B3EF9"/>
    <w:rsid w:val="001B4EC1"/>
    <w:rsid w:val="001B4FA8"/>
    <w:rsid w:val="001B5228"/>
    <w:rsid w:val="001B5596"/>
    <w:rsid w:val="001B6C9B"/>
    <w:rsid w:val="001C06BF"/>
    <w:rsid w:val="001C1145"/>
    <w:rsid w:val="001C16C0"/>
    <w:rsid w:val="001C184B"/>
    <w:rsid w:val="001C1E29"/>
    <w:rsid w:val="001C22D6"/>
    <w:rsid w:val="001C4208"/>
    <w:rsid w:val="001C5448"/>
    <w:rsid w:val="001C667A"/>
    <w:rsid w:val="001C68A7"/>
    <w:rsid w:val="001C739D"/>
    <w:rsid w:val="001D03AB"/>
    <w:rsid w:val="001D0A28"/>
    <w:rsid w:val="001D1AAC"/>
    <w:rsid w:val="001D1E71"/>
    <w:rsid w:val="001D1FF6"/>
    <w:rsid w:val="001D2E4F"/>
    <w:rsid w:val="001D3970"/>
    <w:rsid w:val="001D40C4"/>
    <w:rsid w:val="001D4B6F"/>
    <w:rsid w:val="001D4C02"/>
    <w:rsid w:val="001D4D04"/>
    <w:rsid w:val="001D519A"/>
    <w:rsid w:val="001D5A3A"/>
    <w:rsid w:val="001D685C"/>
    <w:rsid w:val="001D7DB8"/>
    <w:rsid w:val="001E28FD"/>
    <w:rsid w:val="001E377E"/>
    <w:rsid w:val="001E50B1"/>
    <w:rsid w:val="001E5EA9"/>
    <w:rsid w:val="001E619C"/>
    <w:rsid w:val="001E6DB6"/>
    <w:rsid w:val="001E6F3C"/>
    <w:rsid w:val="001E79E6"/>
    <w:rsid w:val="001F29D1"/>
    <w:rsid w:val="001F2ECB"/>
    <w:rsid w:val="001F34C0"/>
    <w:rsid w:val="001F3547"/>
    <w:rsid w:val="001F380F"/>
    <w:rsid w:val="001F5ECA"/>
    <w:rsid w:val="001F6D1A"/>
    <w:rsid w:val="001F70CF"/>
    <w:rsid w:val="00200159"/>
    <w:rsid w:val="00200C58"/>
    <w:rsid w:val="002020C8"/>
    <w:rsid w:val="00203992"/>
    <w:rsid w:val="00204738"/>
    <w:rsid w:val="00204F4E"/>
    <w:rsid w:val="00206164"/>
    <w:rsid w:val="002070BD"/>
    <w:rsid w:val="00207258"/>
    <w:rsid w:val="00211125"/>
    <w:rsid w:val="00212A0C"/>
    <w:rsid w:val="00212C74"/>
    <w:rsid w:val="00213B47"/>
    <w:rsid w:val="00213FA8"/>
    <w:rsid w:val="002205B9"/>
    <w:rsid w:val="00221590"/>
    <w:rsid w:val="00221713"/>
    <w:rsid w:val="0022368C"/>
    <w:rsid w:val="00227EE2"/>
    <w:rsid w:val="00231542"/>
    <w:rsid w:val="0023449A"/>
    <w:rsid w:val="002355BA"/>
    <w:rsid w:val="00236E45"/>
    <w:rsid w:val="00241911"/>
    <w:rsid w:val="00242727"/>
    <w:rsid w:val="002509A9"/>
    <w:rsid w:val="0025196D"/>
    <w:rsid w:val="00251D63"/>
    <w:rsid w:val="0025228B"/>
    <w:rsid w:val="00256746"/>
    <w:rsid w:val="002579F9"/>
    <w:rsid w:val="00260C68"/>
    <w:rsid w:val="002614E0"/>
    <w:rsid w:val="002652A5"/>
    <w:rsid w:val="002655DE"/>
    <w:rsid w:val="002661D5"/>
    <w:rsid w:val="002678C9"/>
    <w:rsid w:val="00267B96"/>
    <w:rsid w:val="00272D1C"/>
    <w:rsid w:val="00276296"/>
    <w:rsid w:val="00280D48"/>
    <w:rsid w:val="00282FDC"/>
    <w:rsid w:val="002833E5"/>
    <w:rsid w:val="00291300"/>
    <w:rsid w:val="00292484"/>
    <w:rsid w:val="00293C12"/>
    <w:rsid w:val="002940A6"/>
    <w:rsid w:val="00294161"/>
    <w:rsid w:val="002947F8"/>
    <w:rsid w:val="00295223"/>
    <w:rsid w:val="002A0A5E"/>
    <w:rsid w:val="002A2076"/>
    <w:rsid w:val="002A290A"/>
    <w:rsid w:val="002A4CE4"/>
    <w:rsid w:val="002A6558"/>
    <w:rsid w:val="002A7576"/>
    <w:rsid w:val="002A7A64"/>
    <w:rsid w:val="002B0E41"/>
    <w:rsid w:val="002B1640"/>
    <w:rsid w:val="002B23B3"/>
    <w:rsid w:val="002B4853"/>
    <w:rsid w:val="002C1227"/>
    <w:rsid w:val="002C46F2"/>
    <w:rsid w:val="002C7180"/>
    <w:rsid w:val="002C7974"/>
    <w:rsid w:val="002C7B47"/>
    <w:rsid w:val="002D20CE"/>
    <w:rsid w:val="002D2C8D"/>
    <w:rsid w:val="002D38F8"/>
    <w:rsid w:val="002D3B92"/>
    <w:rsid w:val="002D45D4"/>
    <w:rsid w:val="002D462C"/>
    <w:rsid w:val="002D491D"/>
    <w:rsid w:val="002D577D"/>
    <w:rsid w:val="002D580D"/>
    <w:rsid w:val="002D6BE4"/>
    <w:rsid w:val="002D7328"/>
    <w:rsid w:val="002D7694"/>
    <w:rsid w:val="002D7EAB"/>
    <w:rsid w:val="002D7F7B"/>
    <w:rsid w:val="002E12CA"/>
    <w:rsid w:val="002E1559"/>
    <w:rsid w:val="002E2525"/>
    <w:rsid w:val="002E572C"/>
    <w:rsid w:val="002F1293"/>
    <w:rsid w:val="002F1569"/>
    <w:rsid w:val="002F1B0A"/>
    <w:rsid w:val="002F49AF"/>
    <w:rsid w:val="002F597A"/>
    <w:rsid w:val="002F726D"/>
    <w:rsid w:val="00300286"/>
    <w:rsid w:val="0030162B"/>
    <w:rsid w:val="003042B5"/>
    <w:rsid w:val="003042E3"/>
    <w:rsid w:val="00304F23"/>
    <w:rsid w:val="00310F56"/>
    <w:rsid w:val="00311B17"/>
    <w:rsid w:val="003125C5"/>
    <w:rsid w:val="00314AFB"/>
    <w:rsid w:val="003212F8"/>
    <w:rsid w:val="0032339C"/>
    <w:rsid w:val="00323695"/>
    <w:rsid w:val="003247ED"/>
    <w:rsid w:val="00324E28"/>
    <w:rsid w:val="0032663C"/>
    <w:rsid w:val="00326922"/>
    <w:rsid w:val="003273FF"/>
    <w:rsid w:val="00330AB7"/>
    <w:rsid w:val="00332588"/>
    <w:rsid w:val="00334DD1"/>
    <w:rsid w:val="00335ACD"/>
    <w:rsid w:val="00335CB4"/>
    <w:rsid w:val="003363D7"/>
    <w:rsid w:val="0033691B"/>
    <w:rsid w:val="00340F15"/>
    <w:rsid w:val="003415EA"/>
    <w:rsid w:val="00341EA6"/>
    <w:rsid w:val="0034230D"/>
    <w:rsid w:val="00342886"/>
    <w:rsid w:val="003435AD"/>
    <w:rsid w:val="003441DD"/>
    <w:rsid w:val="003453B5"/>
    <w:rsid w:val="003461BC"/>
    <w:rsid w:val="003505B6"/>
    <w:rsid w:val="00351214"/>
    <w:rsid w:val="0035209F"/>
    <w:rsid w:val="003531B7"/>
    <w:rsid w:val="00356B9A"/>
    <w:rsid w:val="0035705C"/>
    <w:rsid w:val="00361D75"/>
    <w:rsid w:val="00364669"/>
    <w:rsid w:val="00365DAE"/>
    <w:rsid w:val="0036622D"/>
    <w:rsid w:val="00367A6A"/>
    <w:rsid w:val="00372FA7"/>
    <w:rsid w:val="003740AC"/>
    <w:rsid w:val="003742FD"/>
    <w:rsid w:val="0037561C"/>
    <w:rsid w:val="00376BDC"/>
    <w:rsid w:val="00376C3B"/>
    <w:rsid w:val="00377DD5"/>
    <w:rsid w:val="00380F08"/>
    <w:rsid w:val="00383E80"/>
    <w:rsid w:val="00384FB3"/>
    <w:rsid w:val="00386F0A"/>
    <w:rsid w:val="003879D3"/>
    <w:rsid w:val="003879D7"/>
    <w:rsid w:val="0039063A"/>
    <w:rsid w:val="00391012"/>
    <w:rsid w:val="003925D9"/>
    <w:rsid w:val="0039280C"/>
    <w:rsid w:val="0039523A"/>
    <w:rsid w:val="003954FC"/>
    <w:rsid w:val="003968EA"/>
    <w:rsid w:val="003974DA"/>
    <w:rsid w:val="003975BA"/>
    <w:rsid w:val="003A20DF"/>
    <w:rsid w:val="003A3374"/>
    <w:rsid w:val="003A3660"/>
    <w:rsid w:val="003A3737"/>
    <w:rsid w:val="003A478F"/>
    <w:rsid w:val="003A5344"/>
    <w:rsid w:val="003A76CA"/>
    <w:rsid w:val="003B025C"/>
    <w:rsid w:val="003B28A3"/>
    <w:rsid w:val="003B28AF"/>
    <w:rsid w:val="003B2AD0"/>
    <w:rsid w:val="003B2D1D"/>
    <w:rsid w:val="003B2EA0"/>
    <w:rsid w:val="003B3C23"/>
    <w:rsid w:val="003B561A"/>
    <w:rsid w:val="003C06D6"/>
    <w:rsid w:val="003C13BC"/>
    <w:rsid w:val="003C1A4E"/>
    <w:rsid w:val="003C3A2B"/>
    <w:rsid w:val="003C5645"/>
    <w:rsid w:val="003C5B63"/>
    <w:rsid w:val="003C628B"/>
    <w:rsid w:val="003C6CD7"/>
    <w:rsid w:val="003D01FD"/>
    <w:rsid w:val="003D3EF4"/>
    <w:rsid w:val="003D5FC9"/>
    <w:rsid w:val="003D6B64"/>
    <w:rsid w:val="003D7550"/>
    <w:rsid w:val="003E0ADA"/>
    <w:rsid w:val="003E2466"/>
    <w:rsid w:val="003E4D52"/>
    <w:rsid w:val="003E554F"/>
    <w:rsid w:val="003E59FA"/>
    <w:rsid w:val="003E734F"/>
    <w:rsid w:val="003F0E46"/>
    <w:rsid w:val="003F300C"/>
    <w:rsid w:val="003F4577"/>
    <w:rsid w:val="003F4792"/>
    <w:rsid w:val="003F5B87"/>
    <w:rsid w:val="003F7284"/>
    <w:rsid w:val="003F73B6"/>
    <w:rsid w:val="0040252E"/>
    <w:rsid w:val="004027AC"/>
    <w:rsid w:val="00406913"/>
    <w:rsid w:val="00407DC5"/>
    <w:rsid w:val="00412FC7"/>
    <w:rsid w:val="004148BD"/>
    <w:rsid w:val="00414D6E"/>
    <w:rsid w:val="00414F65"/>
    <w:rsid w:val="004160AC"/>
    <w:rsid w:val="004168AA"/>
    <w:rsid w:val="00417796"/>
    <w:rsid w:val="004179D1"/>
    <w:rsid w:val="00421F43"/>
    <w:rsid w:val="00422558"/>
    <w:rsid w:val="00423206"/>
    <w:rsid w:val="00426243"/>
    <w:rsid w:val="00427AE4"/>
    <w:rsid w:val="0043008D"/>
    <w:rsid w:val="004338E0"/>
    <w:rsid w:val="00440171"/>
    <w:rsid w:val="0044165C"/>
    <w:rsid w:val="004416E7"/>
    <w:rsid w:val="00442F76"/>
    <w:rsid w:val="00443F83"/>
    <w:rsid w:val="00447244"/>
    <w:rsid w:val="00451904"/>
    <w:rsid w:val="0045255A"/>
    <w:rsid w:val="00453246"/>
    <w:rsid w:val="00454D95"/>
    <w:rsid w:val="00457CB9"/>
    <w:rsid w:val="0046180A"/>
    <w:rsid w:val="00461DE1"/>
    <w:rsid w:val="00463E18"/>
    <w:rsid w:val="004641EA"/>
    <w:rsid w:val="00464551"/>
    <w:rsid w:val="0046480D"/>
    <w:rsid w:val="00464E35"/>
    <w:rsid w:val="004653F1"/>
    <w:rsid w:val="004654CE"/>
    <w:rsid w:val="0047049F"/>
    <w:rsid w:val="00470882"/>
    <w:rsid w:val="00470C81"/>
    <w:rsid w:val="00471A82"/>
    <w:rsid w:val="00472A2E"/>
    <w:rsid w:val="0047311B"/>
    <w:rsid w:val="00474C40"/>
    <w:rsid w:val="0048063E"/>
    <w:rsid w:val="00480685"/>
    <w:rsid w:val="004828C4"/>
    <w:rsid w:val="004844EB"/>
    <w:rsid w:val="00485E86"/>
    <w:rsid w:val="00485F3D"/>
    <w:rsid w:val="0048685C"/>
    <w:rsid w:val="00490470"/>
    <w:rsid w:val="004912C8"/>
    <w:rsid w:val="00493D06"/>
    <w:rsid w:val="0049482B"/>
    <w:rsid w:val="00495442"/>
    <w:rsid w:val="00496695"/>
    <w:rsid w:val="00496AAF"/>
    <w:rsid w:val="00496F8F"/>
    <w:rsid w:val="004A053B"/>
    <w:rsid w:val="004A510B"/>
    <w:rsid w:val="004A52A7"/>
    <w:rsid w:val="004A77D3"/>
    <w:rsid w:val="004B05F3"/>
    <w:rsid w:val="004B0AF1"/>
    <w:rsid w:val="004B0BBB"/>
    <w:rsid w:val="004B1DA3"/>
    <w:rsid w:val="004B4684"/>
    <w:rsid w:val="004B64F1"/>
    <w:rsid w:val="004B764E"/>
    <w:rsid w:val="004C31C8"/>
    <w:rsid w:val="004C377B"/>
    <w:rsid w:val="004C5A22"/>
    <w:rsid w:val="004C60A2"/>
    <w:rsid w:val="004C7107"/>
    <w:rsid w:val="004D0D24"/>
    <w:rsid w:val="004D1A66"/>
    <w:rsid w:val="004D2516"/>
    <w:rsid w:val="004E6BB9"/>
    <w:rsid w:val="004F1994"/>
    <w:rsid w:val="004F3358"/>
    <w:rsid w:val="004F48DE"/>
    <w:rsid w:val="004F62C4"/>
    <w:rsid w:val="004F7171"/>
    <w:rsid w:val="004F734A"/>
    <w:rsid w:val="00500E9F"/>
    <w:rsid w:val="00501687"/>
    <w:rsid w:val="00507626"/>
    <w:rsid w:val="00510BB1"/>
    <w:rsid w:val="00512739"/>
    <w:rsid w:val="00514283"/>
    <w:rsid w:val="00515456"/>
    <w:rsid w:val="00516535"/>
    <w:rsid w:val="00516802"/>
    <w:rsid w:val="00517259"/>
    <w:rsid w:val="00517A56"/>
    <w:rsid w:val="00520AB8"/>
    <w:rsid w:val="00520C14"/>
    <w:rsid w:val="00521635"/>
    <w:rsid w:val="00522226"/>
    <w:rsid w:val="00522FA4"/>
    <w:rsid w:val="00525983"/>
    <w:rsid w:val="0053022E"/>
    <w:rsid w:val="00533986"/>
    <w:rsid w:val="00533F71"/>
    <w:rsid w:val="00534963"/>
    <w:rsid w:val="00535CCE"/>
    <w:rsid w:val="00536C63"/>
    <w:rsid w:val="00537678"/>
    <w:rsid w:val="005378F5"/>
    <w:rsid w:val="00541D36"/>
    <w:rsid w:val="00542642"/>
    <w:rsid w:val="00542881"/>
    <w:rsid w:val="0054469E"/>
    <w:rsid w:val="005461C2"/>
    <w:rsid w:val="00547B8E"/>
    <w:rsid w:val="00547C4C"/>
    <w:rsid w:val="00550C89"/>
    <w:rsid w:val="00553127"/>
    <w:rsid w:val="00553707"/>
    <w:rsid w:val="00553E3B"/>
    <w:rsid w:val="005556EF"/>
    <w:rsid w:val="00557E6E"/>
    <w:rsid w:val="0056128E"/>
    <w:rsid w:val="005613F5"/>
    <w:rsid w:val="00562500"/>
    <w:rsid w:val="00566EA5"/>
    <w:rsid w:val="00567749"/>
    <w:rsid w:val="00567EA3"/>
    <w:rsid w:val="00573511"/>
    <w:rsid w:val="00575D41"/>
    <w:rsid w:val="0057726A"/>
    <w:rsid w:val="005774AA"/>
    <w:rsid w:val="00580801"/>
    <w:rsid w:val="0058156C"/>
    <w:rsid w:val="00581859"/>
    <w:rsid w:val="005839BC"/>
    <w:rsid w:val="00586609"/>
    <w:rsid w:val="00586C28"/>
    <w:rsid w:val="00587209"/>
    <w:rsid w:val="00590AB9"/>
    <w:rsid w:val="00593299"/>
    <w:rsid w:val="00593368"/>
    <w:rsid w:val="0059468A"/>
    <w:rsid w:val="00594DA8"/>
    <w:rsid w:val="00597B03"/>
    <w:rsid w:val="005A0872"/>
    <w:rsid w:val="005A104D"/>
    <w:rsid w:val="005A1267"/>
    <w:rsid w:val="005A3664"/>
    <w:rsid w:val="005A37F5"/>
    <w:rsid w:val="005A55BF"/>
    <w:rsid w:val="005A5EC3"/>
    <w:rsid w:val="005A6109"/>
    <w:rsid w:val="005A6798"/>
    <w:rsid w:val="005A76EC"/>
    <w:rsid w:val="005B0732"/>
    <w:rsid w:val="005B0A72"/>
    <w:rsid w:val="005B0FCD"/>
    <w:rsid w:val="005B1702"/>
    <w:rsid w:val="005B267E"/>
    <w:rsid w:val="005B2D44"/>
    <w:rsid w:val="005B2E7C"/>
    <w:rsid w:val="005B3727"/>
    <w:rsid w:val="005B62CC"/>
    <w:rsid w:val="005C0479"/>
    <w:rsid w:val="005C04E0"/>
    <w:rsid w:val="005C0D3C"/>
    <w:rsid w:val="005C75D6"/>
    <w:rsid w:val="005D1217"/>
    <w:rsid w:val="005D3649"/>
    <w:rsid w:val="005D615F"/>
    <w:rsid w:val="005D7D01"/>
    <w:rsid w:val="005E2173"/>
    <w:rsid w:val="005E3643"/>
    <w:rsid w:val="005E6430"/>
    <w:rsid w:val="005E66D3"/>
    <w:rsid w:val="005E6933"/>
    <w:rsid w:val="005F1E0A"/>
    <w:rsid w:val="005F3AF0"/>
    <w:rsid w:val="005F40A6"/>
    <w:rsid w:val="005F59F6"/>
    <w:rsid w:val="005F63B9"/>
    <w:rsid w:val="005F740C"/>
    <w:rsid w:val="00606D95"/>
    <w:rsid w:val="0060796F"/>
    <w:rsid w:val="0061247B"/>
    <w:rsid w:val="00617F67"/>
    <w:rsid w:val="006204DC"/>
    <w:rsid w:val="00622FEE"/>
    <w:rsid w:val="00623CC1"/>
    <w:rsid w:val="006241DF"/>
    <w:rsid w:val="006247D6"/>
    <w:rsid w:val="00626B1E"/>
    <w:rsid w:val="0063188C"/>
    <w:rsid w:val="0063421F"/>
    <w:rsid w:val="00635A0E"/>
    <w:rsid w:val="006410A5"/>
    <w:rsid w:val="00647400"/>
    <w:rsid w:val="00647C1F"/>
    <w:rsid w:val="00650235"/>
    <w:rsid w:val="006519FD"/>
    <w:rsid w:val="00652CA7"/>
    <w:rsid w:val="006570DB"/>
    <w:rsid w:val="00657E7E"/>
    <w:rsid w:val="00657ED6"/>
    <w:rsid w:val="006612B3"/>
    <w:rsid w:val="00662E22"/>
    <w:rsid w:val="00663564"/>
    <w:rsid w:val="00667E43"/>
    <w:rsid w:val="0067113C"/>
    <w:rsid w:val="006712C2"/>
    <w:rsid w:val="0067268B"/>
    <w:rsid w:val="006744D5"/>
    <w:rsid w:val="006768A2"/>
    <w:rsid w:val="0067732D"/>
    <w:rsid w:val="0067778C"/>
    <w:rsid w:val="0068034C"/>
    <w:rsid w:val="00682183"/>
    <w:rsid w:val="00682C83"/>
    <w:rsid w:val="00683097"/>
    <w:rsid w:val="00684244"/>
    <w:rsid w:val="00684BE8"/>
    <w:rsid w:val="00685074"/>
    <w:rsid w:val="00687887"/>
    <w:rsid w:val="00687CC2"/>
    <w:rsid w:val="00690EC4"/>
    <w:rsid w:val="006916DC"/>
    <w:rsid w:val="00691CF2"/>
    <w:rsid w:val="006922EF"/>
    <w:rsid w:val="00694023"/>
    <w:rsid w:val="006955AE"/>
    <w:rsid w:val="006977A8"/>
    <w:rsid w:val="00697DA7"/>
    <w:rsid w:val="006A07E1"/>
    <w:rsid w:val="006A2134"/>
    <w:rsid w:val="006A5A4D"/>
    <w:rsid w:val="006A6C4C"/>
    <w:rsid w:val="006B035C"/>
    <w:rsid w:val="006B0B99"/>
    <w:rsid w:val="006B1EA2"/>
    <w:rsid w:val="006B280C"/>
    <w:rsid w:val="006B3C5E"/>
    <w:rsid w:val="006B6885"/>
    <w:rsid w:val="006B6F82"/>
    <w:rsid w:val="006B7EFA"/>
    <w:rsid w:val="006C0181"/>
    <w:rsid w:val="006C3D76"/>
    <w:rsid w:val="006C41A7"/>
    <w:rsid w:val="006C4739"/>
    <w:rsid w:val="006C5C02"/>
    <w:rsid w:val="006C6FBD"/>
    <w:rsid w:val="006C7DD0"/>
    <w:rsid w:val="006D05E1"/>
    <w:rsid w:val="006D112B"/>
    <w:rsid w:val="006D14AF"/>
    <w:rsid w:val="006D5632"/>
    <w:rsid w:val="006D6283"/>
    <w:rsid w:val="006E12CD"/>
    <w:rsid w:val="006E484E"/>
    <w:rsid w:val="006E595C"/>
    <w:rsid w:val="006E5A44"/>
    <w:rsid w:val="006E62C3"/>
    <w:rsid w:val="006F1428"/>
    <w:rsid w:val="006F1E6A"/>
    <w:rsid w:val="006F3D48"/>
    <w:rsid w:val="00700559"/>
    <w:rsid w:val="007005CA"/>
    <w:rsid w:val="0070224B"/>
    <w:rsid w:val="00702322"/>
    <w:rsid w:val="00702C89"/>
    <w:rsid w:val="00702EE8"/>
    <w:rsid w:val="007048AA"/>
    <w:rsid w:val="00704F5D"/>
    <w:rsid w:val="0070513D"/>
    <w:rsid w:val="007059DA"/>
    <w:rsid w:val="007104ED"/>
    <w:rsid w:val="00712847"/>
    <w:rsid w:val="00712AC8"/>
    <w:rsid w:val="00722883"/>
    <w:rsid w:val="00723176"/>
    <w:rsid w:val="00723C6E"/>
    <w:rsid w:val="007241CE"/>
    <w:rsid w:val="00724A53"/>
    <w:rsid w:val="00726762"/>
    <w:rsid w:val="007267D5"/>
    <w:rsid w:val="00727DB8"/>
    <w:rsid w:val="00730306"/>
    <w:rsid w:val="00730847"/>
    <w:rsid w:val="00731FD2"/>
    <w:rsid w:val="00734E17"/>
    <w:rsid w:val="00735FE3"/>
    <w:rsid w:val="007365EB"/>
    <w:rsid w:val="00742809"/>
    <w:rsid w:val="007437A0"/>
    <w:rsid w:val="0074394B"/>
    <w:rsid w:val="0074423E"/>
    <w:rsid w:val="007502A4"/>
    <w:rsid w:val="00750824"/>
    <w:rsid w:val="007527F3"/>
    <w:rsid w:val="00752D40"/>
    <w:rsid w:val="007539A5"/>
    <w:rsid w:val="00754B95"/>
    <w:rsid w:val="00755E79"/>
    <w:rsid w:val="0075732E"/>
    <w:rsid w:val="00757816"/>
    <w:rsid w:val="00757F11"/>
    <w:rsid w:val="007613FD"/>
    <w:rsid w:val="00764256"/>
    <w:rsid w:val="00765FED"/>
    <w:rsid w:val="00771326"/>
    <w:rsid w:val="00772202"/>
    <w:rsid w:val="00773AA7"/>
    <w:rsid w:val="007768BC"/>
    <w:rsid w:val="00776E0F"/>
    <w:rsid w:val="0077737D"/>
    <w:rsid w:val="00777392"/>
    <w:rsid w:val="00777DE0"/>
    <w:rsid w:val="007822ED"/>
    <w:rsid w:val="00782E5F"/>
    <w:rsid w:val="0078530A"/>
    <w:rsid w:val="00786639"/>
    <w:rsid w:val="00787152"/>
    <w:rsid w:val="007873AD"/>
    <w:rsid w:val="00787B46"/>
    <w:rsid w:val="00790965"/>
    <w:rsid w:val="00790D54"/>
    <w:rsid w:val="0079205B"/>
    <w:rsid w:val="0079286D"/>
    <w:rsid w:val="0079599F"/>
    <w:rsid w:val="007963DC"/>
    <w:rsid w:val="00796B10"/>
    <w:rsid w:val="007A4531"/>
    <w:rsid w:val="007A489E"/>
    <w:rsid w:val="007B2873"/>
    <w:rsid w:val="007B66F4"/>
    <w:rsid w:val="007C3275"/>
    <w:rsid w:val="007C3499"/>
    <w:rsid w:val="007C3F6E"/>
    <w:rsid w:val="007C5687"/>
    <w:rsid w:val="007C6EAA"/>
    <w:rsid w:val="007C713C"/>
    <w:rsid w:val="007C789E"/>
    <w:rsid w:val="007C7ADD"/>
    <w:rsid w:val="007D0AC6"/>
    <w:rsid w:val="007D0AEA"/>
    <w:rsid w:val="007D1439"/>
    <w:rsid w:val="007D4326"/>
    <w:rsid w:val="007D4BFE"/>
    <w:rsid w:val="007D6BB3"/>
    <w:rsid w:val="007E0A56"/>
    <w:rsid w:val="007E1B09"/>
    <w:rsid w:val="007E217D"/>
    <w:rsid w:val="007E2C15"/>
    <w:rsid w:val="007E2E62"/>
    <w:rsid w:val="007E3743"/>
    <w:rsid w:val="007E384A"/>
    <w:rsid w:val="007E495B"/>
    <w:rsid w:val="007E5404"/>
    <w:rsid w:val="007E58C3"/>
    <w:rsid w:val="007E6BDB"/>
    <w:rsid w:val="007E7173"/>
    <w:rsid w:val="007F0941"/>
    <w:rsid w:val="007F0C48"/>
    <w:rsid w:val="007F3579"/>
    <w:rsid w:val="007F36F6"/>
    <w:rsid w:val="007F508F"/>
    <w:rsid w:val="007F5BFF"/>
    <w:rsid w:val="007F619B"/>
    <w:rsid w:val="007F69E0"/>
    <w:rsid w:val="007F733D"/>
    <w:rsid w:val="00801A17"/>
    <w:rsid w:val="00802527"/>
    <w:rsid w:val="008061AA"/>
    <w:rsid w:val="00810819"/>
    <w:rsid w:val="00811FC0"/>
    <w:rsid w:val="008121F7"/>
    <w:rsid w:val="00813482"/>
    <w:rsid w:val="00813D82"/>
    <w:rsid w:val="00814B92"/>
    <w:rsid w:val="00814F14"/>
    <w:rsid w:val="00814FD0"/>
    <w:rsid w:val="008151D7"/>
    <w:rsid w:val="008175F6"/>
    <w:rsid w:val="008211A8"/>
    <w:rsid w:val="0082209E"/>
    <w:rsid w:val="008222E6"/>
    <w:rsid w:val="00822B40"/>
    <w:rsid w:val="00824B74"/>
    <w:rsid w:val="00824FEC"/>
    <w:rsid w:val="0082694E"/>
    <w:rsid w:val="00830739"/>
    <w:rsid w:val="00830ECB"/>
    <w:rsid w:val="00831055"/>
    <w:rsid w:val="00831119"/>
    <w:rsid w:val="008333A0"/>
    <w:rsid w:val="00833B46"/>
    <w:rsid w:val="008347B3"/>
    <w:rsid w:val="00834A64"/>
    <w:rsid w:val="00835392"/>
    <w:rsid w:val="00844F25"/>
    <w:rsid w:val="00845ADF"/>
    <w:rsid w:val="0084662C"/>
    <w:rsid w:val="008468D8"/>
    <w:rsid w:val="00850960"/>
    <w:rsid w:val="00853922"/>
    <w:rsid w:val="00853E10"/>
    <w:rsid w:val="008549BE"/>
    <w:rsid w:val="00854F7E"/>
    <w:rsid w:val="00856373"/>
    <w:rsid w:val="008606EE"/>
    <w:rsid w:val="00861E73"/>
    <w:rsid w:val="00862CEB"/>
    <w:rsid w:val="00864560"/>
    <w:rsid w:val="00864B28"/>
    <w:rsid w:val="008704F9"/>
    <w:rsid w:val="00870DF3"/>
    <w:rsid w:val="00871775"/>
    <w:rsid w:val="008718CD"/>
    <w:rsid w:val="008718D7"/>
    <w:rsid w:val="008729F9"/>
    <w:rsid w:val="00873C01"/>
    <w:rsid w:val="0087535B"/>
    <w:rsid w:val="00877225"/>
    <w:rsid w:val="008808D9"/>
    <w:rsid w:val="00880EE2"/>
    <w:rsid w:val="00882503"/>
    <w:rsid w:val="00882BAF"/>
    <w:rsid w:val="0088502C"/>
    <w:rsid w:val="0088512E"/>
    <w:rsid w:val="00887675"/>
    <w:rsid w:val="008919C6"/>
    <w:rsid w:val="00892395"/>
    <w:rsid w:val="008951E1"/>
    <w:rsid w:val="0089552B"/>
    <w:rsid w:val="0089780D"/>
    <w:rsid w:val="008A3F23"/>
    <w:rsid w:val="008A4F61"/>
    <w:rsid w:val="008A6F15"/>
    <w:rsid w:val="008A7773"/>
    <w:rsid w:val="008B23BE"/>
    <w:rsid w:val="008B3FF3"/>
    <w:rsid w:val="008B4389"/>
    <w:rsid w:val="008B4F26"/>
    <w:rsid w:val="008B5029"/>
    <w:rsid w:val="008B53CC"/>
    <w:rsid w:val="008B5903"/>
    <w:rsid w:val="008B6896"/>
    <w:rsid w:val="008B71AD"/>
    <w:rsid w:val="008B7C65"/>
    <w:rsid w:val="008C06C9"/>
    <w:rsid w:val="008C0781"/>
    <w:rsid w:val="008C1296"/>
    <w:rsid w:val="008C16BF"/>
    <w:rsid w:val="008C1A98"/>
    <w:rsid w:val="008C1D67"/>
    <w:rsid w:val="008C1F3E"/>
    <w:rsid w:val="008C3464"/>
    <w:rsid w:val="008C4433"/>
    <w:rsid w:val="008C4C6D"/>
    <w:rsid w:val="008C5CDF"/>
    <w:rsid w:val="008C77F0"/>
    <w:rsid w:val="008D0EFA"/>
    <w:rsid w:val="008D2566"/>
    <w:rsid w:val="008D31A6"/>
    <w:rsid w:val="008D377F"/>
    <w:rsid w:val="008D3AB8"/>
    <w:rsid w:val="008D490E"/>
    <w:rsid w:val="008D4E3E"/>
    <w:rsid w:val="008D5C17"/>
    <w:rsid w:val="008D725B"/>
    <w:rsid w:val="008D7E4F"/>
    <w:rsid w:val="008E0691"/>
    <w:rsid w:val="008E1B17"/>
    <w:rsid w:val="008E3498"/>
    <w:rsid w:val="008E425E"/>
    <w:rsid w:val="008F103A"/>
    <w:rsid w:val="008F2CE3"/>
    <w:rsid w:val="008F3495"/>
    <w:rsid w:val="008F36A8"/>
    <w:rsid w:val="008F3E02"/>
    <w:rsid w:val="008F57CA"/>
    <w:rsid w:val="008F5E2B"/>
    <w:rsid w:val="008F68CF"/>
    <w:rsid w:val="008F6B5C"/>
    <w:rsid w:val="00900D3B"/>
    <w:rsid w:val="00901E0F"/>
    <w:rsid w:val="00902395"/>
    <w:rsid w:val="0090248F"/>
    <w:rsid w:val="00902FAD"/>
    <w:rsid w:val="00903753"/>
    <w:rsid w:val="009038DF"/>
    <w:rsid w:val="00905146"/>
    <w:rsid w:val="00905E0D"/>
    <w:rsid w:val="0090620E"/>
    <w:rsid w:val="0091226E"/>
    <w:rsid w:val="00912376"/>
    <w:rsid w:val="0091390F"/>
    <w:rsid w:val="00914145"/>
    <w:rsid w:val="0091678B"/>
    <w:rsid w:val="00917218"/>
    <w:rsid w:val="009212F8"/>
    <w:rsid w:val="00921EAD"/>
    <w:rsid w:val="00927A52"/>
    <w:rsid w:val="009311C9"/>
    <w:rsid w:val="00931C07"/>
    <w:rsid w:val="00931CD3"/>
    <w:rsid w:val="0093484C"/>
    <w:rsid w:val="00934A0A"/>
    <w:rsid w:val="009368D6"/>
    <w:rsid w:val="00942810"/>
    <w:rsid w:val="009449C0"/>
    <w:rsid w:val="0094696A"/>
    <w:rsid w:val="009474D8"/>
    <w:rsid w:val="0094765D"/>
    <w:rsid w:val="00950277"/>
    <w:rsid w:val="009506AD"/>
    <w:rsid w:val="0095154D"/>
    <w:rsid w:val="00952277"/>
    <w:rsid w:val="00952E6F"/>
    <w:rsid w:val="009531A8"/>
    <w:rsid w:val="00954138"/>
    <w:rsid w:val="00954372"/>
    <w:rsid w:val="009559C3"/>
    <w:rsid w:val="00956CA5"/>
    <w:rsid w:val="00957970"/>
    <w:rsid w:val="009604B0"/>
    <w:rsid w:val="009612E4"/>
    <w:rsid w:val="00961B97"/>
    <w:rsid w:val="00961E25"/>
    <w:rsid w:val="00961EC1"/>
    <w:rsid w:val="00963D85"/>
    <w:rsid w:val="00964255"/>
    <w:rsid w:val="00965F57"/>
    <w:rsid w:val="00965F9B"/>
    <w:rsid w:val="00966CF4"/>
    <w:rsid w:val="009675EC"/>
    <w:rsid w:val="00970CD7"/>
    <w:rsid w:val="00971788"/>
    <w:rsid w:val="009738ED"/>
    <w:rsid w:val="00974597"/>
    <w:rsid w:val="00974ED1"/>
    <w:rsid w:val="009758BD"/>
    <w:rsid w:val="00980122"/>
    <w:rsid w:val="0098110B"/>
    <w:rsid w:val="009841D3"/>
    <w:rsid w:val="0098717C"/>
    <w:rsid w:val="00987545"/>
    <w:rsid w:val="0099583D"/>
    <w:rsid w:val="009966EB"/>
    <w:rsid w:val="00996B67"/>
    <w:rsid w:val="00997976"/>
    <w:rsid w:val="009A3C92"/>
    <w:rsid w:val="009A406A"/>
    <w:rsid w:val="009A6870"/>
    <w:rsid w:val="009A76BE"/>
    <w:rsid w:val="009B0C79"/>
    <w:rsid w:val="009B0CF9"/>
    <w:rsid w:val="009B0D46"/>
    <w:rsid w:val="009B1EEA"/>
    <w:rsid w:val="009B2CE9"/>
    <w:rsid w:val="009B4CA3"/>
    <w:rsid w:val="009C41AF"/>
    <w:rsid w:val="009C5E81"/>
    <w:rsid w:val="009C74AE"/>
    <w:rsid w:val="009D0FF5"/>
    <w:rsid w:val="009D2FC4"/>
    <w:rsid w:val="009D35BC"/>
    <w:rsid w:val="009D4C45"/>
    <w:rsid w:val="009D5A76"/>
    <w:rsid w:val="009D715A"/>
    <w:rsid w:val="009D75F3"/>
    <w:rsid w:val="009E111A"/>
    <w:rsid w:val="009E1BDB"/>
    <w:rsid w:val="009E2E32"/>
    <w:rsid w:val="009E4CF9"/>
    <w:rsid w:val="009E4EE2"/>
    <w:rsid w:val="009E53DE"/>
    <w:rsid w:val="009E6000"/>
    <w:rsid w:val="009E6B6B"/>
    <w:rsid w:val="009F3B2B"/>
    <w:rsid w:val="009F5857"/>
    <w:rsid w:val="009F61CC"/>
    <w:rsid w:val="009F6285"/>
    <w:rsid w:val="009F649B"/>
    <w:rsid w:val="00A003A6"/>
    <w:rsid w:val="00A00DBE"/>
    <w:rsid w:val="00A00E7B"/>
    <w:rsid w:val="00A0370F"/>
    <w:rsid w:val="00A052AE"/>
    <w:rsid w:val="00A0541C"/>
    <w:rsid w:val="00A06941"/>
    <w:rsid w:val="00A06B5F"/>
    <w:rsid w:val="00A072F6"/>
    <w:rsid w:val="00A077B3"/>
    <w:rsid w:val="00A07B6D"/>
    <w:rsid w:val="00A10641"/>
    <w:rsid w:val="00A10AAF"/>
    <w:rsid w:val="00A14C7D"/>
    <w:rsid w:val="00A17980"/>
    <w:rsid w:val="00A20218"/>
    <w:rsid w:val="00A21FB6"/>
    <w:rsid w:val="00A24495"/>
    <w:rsid w:val="00A250AC"/>
    <w:rsid w:val="00A25301"/>
    <w:rsid w:val="00A300D8"/>
    <w:rsid w:val="00A30731"/>
    <w:rsid w:val="00A31178"/>
    <w:rsid w:val="00A32A5D"/>
    <w:rsid w:val="00A33694"/>
    <w:rsid w:val="00A3574C"/>
    <w:rsid w:val="00A369AF"/>
    <w:rsid w:val="00A40D50"/>
    <w:rsid w:val="00A4141B"/>
    <w:rsid w:val="00A41828"/>
    <w:rsid w:val="00A461CE"/>
    <w:rsid w:val="00A46940"/>
    <w:rsid w:val="00A46DFB"/>
    <w:rsid w:val="00A47CE8"/>
    <w:rsid w:val="00A5411A"/>
    <w:rsid w:val="00A552A9"/>
    <w:rsid w:val="00A55345"/>
    <w:rsid w:val="00A57AF1"/>
    <w:rsid w:val="00A6277B"/>
    <w:rsid w:val="00A6388C"/>
    <w:rsid w:val="00A663F9"/>
    <w:rsid w:val="00A6702A"/>
    <w:rsid w:val="00A73C2D"/>
    <w:rsid w:val="00A743B3"/>
    <w:rsid w:val="00A7621E"/>
    <w:rsid w:val="00A7638B"/>
    <w:rsid w:val="00A77720"/>
    <w:rsid w:val="00A809DC"/>
    <w:rsid w:val="00A8101E"/>
    <w:rsid w:val="00A822C9"/>
    <w:rsid w:val="00A84BF5"/>
    <w:rsid w:val="00A84C6D"/>
    <w:rsid w:val="00A863BF"/>
    <w:rsid w:val="00A870E3"/>
    <w:rsid w:val="00A8761F"/>
    <w:rsid w:val="00A908AF"/>
    <w:rsid w:val="00A90A34"/>
    <w:rsid w:val="00A94404"/>
    <w:rsid w:val="00A94B56"/>
    <w:rsid w:val="00A9517D"/>
    <w:rsid w:val="00AA1CD3"/>
    <w:rsid w:val="00AA3226"/>
    <w:rsid w:val="00AA6138"/>
    <w:rsid w:val="00AA75E8"/>
    <w:rsid w:val="00AB2C93"/>
    <w:rsid w:val="00AB44EA"/>
    <w:rsid w:val="00AB5912"/>
    <w:rsid w:val="00AB5EB8"/>
    <w:rsid w:val="00AC0E54"/>
    <w:rsid w:val="00AC12E2"/>
    <w:rsid w:val="00AC162E"/>
    <w:rsid w:val="00AC3AAA"/>
    <w:rsid w:val="00AC6260"/>
    <w:rsid w:val="00AC6DE6"/>
    <w:rsid w:val="00AC71E2"/>
    <w:rsid w:val="00AD21C5"/>
    <w:rsid w:val="00AD37B9"/>
    <w:rsid w:val="00AD4705"/>
    <w:rsid w:val="00AD7574"/>
    <w:rsid w:val="00AE1B82"/>
    <w:rsid w:val="00AE3553"/>
    <w:rsid w:val="00AE431C"/>
    <w:rsid w:val="00AF0710"/>
    <w:rsid w:val="00AF1212"/>
    <w:rsid w:val="00AF160D"/>
    <w:rsid w:val="00AF1DC4"/>
    <w:rsid w:val="00AF2F1D"/>
    <w:rsid w:val="00AF43E9"/>
    <w:rsid w:val="00AF4D2F"/>
    <w:rsid w:val="00AF6C56"/>
    <w:rsid w:val="00AF7CD4"/>
    <w:rsid w:val="00B000CF"/>
    <w:rsid w:val="00B00DDD"/>
    <w:rsid w:val="00B01ED8"/>
    <w:rsid w:val="00B03534"/>
    <w:rsid w:val="00B10938"/>
    <w:rsid w:val="00B126DD"/>
    <w:rsid w:val="00B13EC0"/>
    <w:rsid w:val="00B143F2"/>
    <w:rsid w:val="00B157F6"/>
    <w:rsid w:val="00B15FCB"/>
    <w:rsid w:val="00B17C2F"/>
    <w:rsid w:val="00B20055"/>
    <w:rsid w:val="00B22A0A"/>
    <w:rsid w:val="00B24155"/>
    <w:rsid w:val="00B246A9"/>
    <w:rsid w:val="00B2530E"/>
    <w:rsid w:val="00B3214E"/>
    <w:rsid w:val="00B33C13"/>
    <w:rsid w:val="00B33DF3"/>
    <w:rsid w:val="00B33E11"/>
    <w:rsid w:val="00B35CF6"/>
    <w:rsid w:val="00B35DE0"/>
    <w:rsid w:val="00B42951"/>
    <w:rsid w:val="00B4398D"/>
    <w:rsid w:val="00B43BE8"/>
    <w:rsid w:val="00B44AA9"/>
    <w:rsid w:val="00B46020"/>
    <w:rsid w:val="00B46B3B"/>
    <w:rsid w:val="00B50CA5"/>
    <w:rsid w:val="00B519CC"/>
    <w:rsid w:val="00B51AF6"/>
    <w:rsid w:val="00B5275B"/>
    <w:rsid w:val="00B55ABE"/>
    <w:rsid w:val="00B601DA"/>
    <w:rsid w:val="00B61AC8"/>
    <w:rsid w:val="00B62232"/>
    <w:rsid w:val="00B627A2"/>
    <w:rsid w:val="00B632A7"/>
    <w:rsid w:val="00B63D28"/>
    <w:rsid w:val="00B65910"/>
    <w:rsid w:val="00B66D40"/>
    <w:rsid w:val="00B66FC2"/>
    <w:rsid w:val="00B67CA0"/>
    <w:rsid w:val="00B67E74"/>
    <w:rsid w:val="00B7000E"/>
    <w:rsid w:val="00B70211"/>
    <w:rsid w:val="00B7146D"/>
    <w:rsid w:val="00B714FA"/>
    <w:rsid w:val="00B7172D"/>
    <w:rsid w:val="00B72A9F"/>
    <w:rsid w:val="00B72AD1"/>
    <w:rsid w:val="00B74664"/>
    <w:rsid w:val="00B75BCF"/>
    <w:rsid w:val="00B761B8"/>
    <w:rsid w:val="00B76805"/>
    <w:rsid w:val="00B80476"/>
    <w:rsid w:val="00B80761"/>
    <w:rsid w:val="00B8139A"/>
    <w:rsid w:val="00B825A4"/>
    <w:rsid w:val="00B836F4"/>
    <w:rsid w:val="00B8613A"/>
    <w:rsid w:val="00B86BAE"/>
    <w:rsid w:val="00B87C90"/>
    <w:rsid w:val="00B902FA"/>
    <w:rsid w:val="00B916D8"/>
    <w:rsid w:val="00B91D5F"/>
    <w:rsid w:val="00B94A84"/>
    <w:rsid w:val="00BA04A5"/>
    <w:rsid w:val="00BA10AA"/>
    <w:rsid w:val="00BA1481"/>
    <w:rsid w:val="00BA3515"/>
    <w:rsid w:val="00BA4A77"/>
    <w:rsid w:val="00BA4BFE"/>
    <w:rsid w:val="00BA51FB"/>
    <w:rsid w:val="00BA5E8E"/>
    <w:rsid w:val="00BA6E08"/>
    <w:rsid w:val="00BA6EF8"/>
    <w:rsid w:val="00BA7E8F"/>
    <w:rsid w:val="00BB0296"/>
    <w:rsid w:val="00BB174A"/>
    <w:rsid w:val="00BB1E09"/>
    <w:rsid w:val="00BB38D5"/>
    <w:rsid w:val="00BB3D46"/>
    <w:rsid w:val="00BB4742"/>
    <w:rsid w:val="00BB7B44"/>
    <w:rsid w:val="00BB7BF8"/>
    <w:rsid w:val="00BC0DE1"/>
    <w:rsid w:val="00BC1758"/>
    <w:rsid w:val="00BC4D42"/>
    <w:rsid w:val="00BC56C9"/>
    <w:rsid w:val="00BD0438"/>
    <w:rsid w:val="00BD0C0E"/>
    <w:rsid w:val="00BD3185"/>
    <w:rsid w:val="00BD4995"/>
    <w:rsid w:val="00BD5114"/>
    <w:rsid w:val="00BD7F36"/>
    <w:rsid w:val="00BE2ADA"/>
    <w:rsid w:val="00BE46D8"/>
    <w:rsid w:val="00BF115C"/>
    <w:rsid w:val="00BF7977"/>
    <w:rsid w:val="00C01D2A"/>
    <w:rsid w:val="00C021D0"/>
    <w:rsid w:val="00C02557"/>
    <w:rsid w:val="00C04219"/>
    <w:rsid w:val="00C045DD"/>
    <w:rsid w:val="00C062EA"/>
    <w:rsid w:val="00C062F5"/>
    <w:rsid w:val="00C11A9B"/>
    <w:rsid w:val="00C147B7"/>
    <w:rsid w:val="00C171FF"/>
    <w:rsid w:val="00C17B65"/>
    <w:rsid w:val="00C21F42"/>
    <w:rsid w:val="00C22F6F"/>
    <w:rsid w:val="00C260CA"/>
    <w:rsid w:val="00C27CBE"/>
    <w:rsid w:val="00C30974"/>
    <w:rsid w:val="00C31754"/>
    <w:rsid w:val="00C31976"/>
    <w:rsid w:val="00C338F3"/>
    <w:rsid w:val="00C35D6D"/>
    <w:rsid w:val="00C35E43"/>
    <w:rsid w:val="00C43720"/>
    <w:rsid w:val="00C44612"/>
    <w:rsid w:val="00C45256"/>
    <w:rsid w:val="00C45606"/>
    <w:rsid w:val="00C45B53"/>
    <w:rsid w:val="00C46C69"/>
    <w:rsid w:val="00C47684"/>
    <w:rsid w:val="00C50D45"/>
    <w:rsid w:val="00C5145B"/>
    <w:rsid w:val="00C5270A"/>
    <w:rsid w:val="00C53BA4"/>
    <w:rsid w:val="00C54497"/>
    <w:rsid w:val="00C55571"/>
    <w:rsid w:val="00C55B91"/>
    <w:rsid w:val="00C62A95"/>
    <w:rsid w:val="00C62B9A"/>
    <w:rsid w:val="00C65226"/>
    <w:rsid w:val="00C66634"/>
    <w:rsid w:val="00C66FEE"/>
    <w:rsid w:val="00C72C60"/>
    <w:rsid w:val="00C73091"/>
    <w:rsid w:val="00C74DE5"/>
    <w:rsid w:val="00C75B13"/>
    <w:rsid w:val="00C76062"/>
    <w:rsid w:val="00C7778F"/>
    <w:rsid w:val="00C8154D"/>
    <w:rsid w:val="00C819CA"/>
    <w:rsid w:val="00C83A73"/>
    <w:rsid w:val="00C91629"/>
    <w:rsid w:val="00C91B40"/>
    <w:rsid w:val="00C93987"/>
    <w:rsid w:val="00C94641"/>
    <w:rsid w:val="00C969C0"/>
    <w:rsid w:val="00C97F57"/>
    <w:rsid w:val="00CA3966"/>
    <w:rsid w:val="00CA4AD6"/>
    <w:rsid w:val="00CA6BCF"/>
    <w:rsid w:val="00CB173C"/>
    <w:rsid w:val="00CB271A"/>
    <w:rsid w:val="00CB3EF7"/>
    <w:rsid w:val="00CB5A2A"/>
    <w:rsid w:val="00CB5BB2"/>
    <w:rsid w:val="00CB6367"/>
    <w:rsid w:val="00CC1309"/>
    <w:rsid w:val="00CC2EFB"/>
    <w:rsid w:val="00CC3228"/>
    <w:rsid w:val="00CC3702"/>
    <w:rsid w:val="00CC3B39"/>
    <w:rsid w:val="00CC3F7C"/>
    <w:rsid w:val="00CC492E"/>
    <w:rsid w:val="00CC52C8"/>
    <w:rsid w:val="00CC5CD9"/>
    <w:rsid w:val="00CC6BDB"/>
    <w:rsid w:val="00CD5579"/>
    <w:rsid w:val="00CD6B16"/>
    <w:rsid w:val="00CE11D5"/>
    <w:rsid w:val="00CE1EAF"/>
    <w:rsid w:val="00CE24B0"/>
    <w:rsid w:val="00CE2D1E"/>
    <w:rsid w:val="00CE43B1"/>
    <w:rsid w:val="00CE573D"/>
    <w:rsid w:val="00CE577E"/>
    <w:rsid w:val="00CE743A"/>
    <w:rsid w:val="00CF07A0"/>
    <w:rsid w:val="00CF31D7"/>
    <w:rsid w:val="00CF518F"/>
    <w:rsid w:val="00CF5C80"/>
    <w:rsid w:val="00CF758D"/>
    <w:rsid w:val="00CF7969"/>
    <w:rsid w:val="00CF7C04"/>
    <w:rsid w:val="00D02DE5"/>
    <w:rsid w:val="00D0369D"/>
    <w:rsid w:val="00D05B8A"/>
    <w:rsid w:val="00D1114E"/>
    <w:rsid w:val="00D12877"/>
    <w:rsid w:val="00D13080"/>
    <w:rsid w:val="00D13493"/>
    <w:rsid w:val="00D1455D"/>
    <w:rsid w:val="00D208FC"/>
    <w:rsid w:val="00D20CC6"/>
    <w:rsid w:val="00D21E3E"/>
    <w:rsid w:val="00D22DFE"/>
    <w:rsid w:val="00D25CE6"/>
    <w:rsid w:val="00D26973"/>
    <w:rsid w:val="00D27B53"/>
    <w:rsid w:val="00D27B5C"/>
    <w:rsid w:val="00D3003E"/>
    <w:rsid w:val="00D30076"/>
    <w:rsid w:val="00D33076"/>
    <w:rsid w:val="00D3349D"/>
    <w:rsid w:val="00D33F0F"/>
    <w:rsid w:val="00D3489E"/>
    <w:rsid w:val="00D34CAD"/>
    <w:rsid w:val="00D35123"/>
    <w:rsid w:val="00D369E9"/>
    <w:rsid w:val="00D41C8D"/>
    <w:rsid w:val="00D44F8D"/>
    <w:rsid w:val="00D45618"/>
    <w:rsid w:val="00D46B5E"/>
    <w:rsid w:val="00D46D71"/>
    <w:rsid w:val="00D502F5"/>
    <w:rsid w:val="00D53251"/>
    <w:rsid w:val="00D541DB"/>
    <w:rsid w:val="00D55B40"/>
    <w:rsid w:val="00D57B60"/>
    <w:rsid w:val="00D60E33"/>
    <w:rsid w:val="00D60F73"/>
    <w:rsid w:val="00D62310"/>
    <w:rsid w:val="00D62AA0"/>
    <w:rsid w:val="00D64CF3"/>
    <w:rsid w:val="00D72766"/>
    <w:rsid w:val="00D73273"/>
    <w:rsid w:val="00D76FC0"/>
    <w:rsid w:val="00D77482"/>
    <w:rsid w:val="00D77F3E"/>
    <w:rsid w:val="00D81874"/>
    <w:rsid w:val="00D81B53"/>
    <w:rsid w:val="00D8470B"/>
    <w:rsid w:val="00D85E52"/>
    <w:rsid w:val="00D91254"/>
    <w:rsid w:val="00D91714"/>
    <w:rsid w:val="00D921DE"/>
    <w:rsid w:val="00D92C81"/>
    <w:rsid w:val="00D95406"/>
    <w:rsid w:val="00D96E4B"/>
    <w:rsid w:val="00D97D3B"/>
    <w:rsid w:val="00DA11A2"/>
    <w:rsid w:val="00DA13EE"/>
    <w:rsid w:val="00DA1AB4"/>
    <w:rsid w:val="00DA1B94"/>
    <w:rsid w:val="00DA2A64"/>
    <w:rsid w:val="00DA3029"/>
    <w:rsid w:val="00DA41BB"/>
    <w:rsid w:val="00DA5380"/>
    <w:rsid w:val="00DA6219"/>
    <w:rsid w:val="00DB09CD"/>
    <w:rsid w:val="00DB0AF7"/>
    <w:rsid w:val="00DB114D"/>
    <w:rsid w:val="00DB3512"/>
    <w:rsid w:val="00DB3ACF"/>
    <w:rsid w:val="00DC1648"/>
    <w:rsid w:val="00DC1A16"/>
    <w:rsid w:val="00DC1F55"/>
    <w:rsid w:val="00DC3447"/>
    <w:rsid w:val="00DC464B"/>
    <w:rsid w:val="00DC7713"/>
    <w:rsid w:val="00DC788C"/>
    <w:rsid w:val="00DD345C"/>
    <w:rsid w:val="00DD4BB4"/>
    <w:rsid w:val="00DD5F37"/>
    <w:rsid w:val="00DD6E3B"/>
    <w:rsid w:val="00DD6EE4"/>
    <w:rsid w:val="00DE067B"/>
    <w:rsid w:val="00DE1303"/>
    <w:rsid w:val="00DE6572"/>
    <w:rsid w:val="00DF2704"/>
    <w:rsid w:val="00E01D3C"/>
    <w:rsid w:val="00E02E93"/>
    <w:rsid w:val="00E03736"/>
    <w:rsid w:val="00E051A3"/>
    <w:rsid w:val="00E05CD4"/>
    <w:rsid w:val="00E06F7E"/>
    <w:rsid w:val="00E07D5F"/>
    <w:rsid w:val="00E07EA5"/>
    <w:rsid w:val="00E10909"/>
    <w:rsid w:val="00E11CF9"/>
    <w:rsid w:val="00E12142"/>
    <w:rsid w:val="00E12C5C"/>
    <w:rsid w:val="00E141E5"/>
    <w:rsid w:val="00E163C6"/>
    <w:rsid w:val="00E17423"/>
    <w:rsid w:val="00E2082F"/>
    <w:rsid w:val="00E20877"/>
    <w:rsid w:val="00E27DEC"/>
    <w:rsid w:val="00E3016B"/>
    <w:rsid w:val="00E30A69"/>
    <w:rsid w:val="00E31D35"/>
    <w:rsid w:val="00E32E1C"/>
    <w:rsid w:val="00E33AB9"/>
    <w:rsid w:val="00E33CC2"/>
    <w:rsid w:val="00E34545"/>
    <w:rsid w:val="00E351E2"/>
    <w:rsid w:val="00E364ED"/>
    <w:rsid w:val="00E3743D"/>
    <w:rsid w:val="00E37627"/>
    <w:rsid w:val="00E40C53"/>
    <w:rsid w:val="00E40F2F"/>
    <w:rsid w:val="00E43004"/>
    <w:rsid w:val="00E45727"/>
    <w:rsid w:val="00E46DE7"/>
    <w:rsid w:val="00E502D1"/>
    <w:rsid w:val="00E50457"/>
    <w:rsid w:val="00E5266A"/>
    <w:rsid w:val="00E539DF"/>
    <w:rsid w:val="00E53A84"/>
    <w:rsid w:val="00E53B35"/>
    <w:rsid w:val="00E5590E"/>
    <w:rsid w:val="00E559B8"/>
    <w:rsid w:val="00E56354"/>
    <w:rsid w:val="00E56B81"/>
    <w:rsid w:val="00E56E19"/>
    <w:rsid w:val="00E57E88"/>
    <w:rsid w:val="00E60D24"/>
    <w:rsid w:val="00E664EA"/>
    <w:rsid w:val="00E66ACD"/>
    <w:rsid w:val="00E67F3E"/>
    <w:rsid w:val="00E73A69"/>
    <w:rsid w:val="00E74057"/>
    <w:rsid w:val="00E743C6"/>
    <w:rsid w:val="00E76E74"/>
    <w:rsid w:val="00E80100"/>
    <w:rsid w:val="00E81652"/>
    <w:rsid w:val="00E8244A"/>
    <w:rsid w:val="00E9283D"/>
    <w:rsid w:val="00E933D9"/>
    <w:rsid w:val="00E94B63"/>
    <w:rsid w:val="00E955A3"/>
    <w:rsid w:val="00E96BB7"/>
    <w:rsid w:val="00E97323"/>
    <w:rsid w:val="00EA06D6"/>
    <w:rsid w:val="00EA3573"/>
    <w:rsid w:val="00EA3695"/>
    <w:rsid w:val="00EA4A2C"/>
    <w:rsid w:val="00EA7F3C"/>
    <w:rsid w:val="00EB2F82"/>
    <w:rsid w:val="00EB4512"/>
    <w:rsid w:val="00EB4FE5"/>
    <w:rsid w:val="00EB5C77"/>
    <w:rsid w:val="00EB6887"/>
    <w:rsid w:val="00EB68F7"/>
    <w:rsid w:val="00EB69B5"/>
    <w:rsid w:val="00EB75A5"/>
    <w:rsid w:val="00EB7D5C"/>
    <w:rsid w:val="00EB7E4F"/>
    <w:rsid w:val="00EC1585"/>
    <w:rsid w:val="00EC228A"/>
    <w:rsid w:val="00EC4585"/>
    <w:rsid w:val="00EC50BD"/>
    <w:rsid w:val="00EC5467"/>
    <w:rsid w:val="00EC590C"/>
    <w:rsid w:val="00ED317F"/>
    <w:rsid w:val="00ED3692"/>
    <w:rsid w:val="00ED4D15"/>
    <w:rsid w:val="00EE034C"/>
    <w:rsid w:val="00EE269F"/>
    <w:rsid w:val="00EE4160"/>
    <w:rsid w:val="00EE4732"/>
    <w:rsid w:val="00EE4CCC"/>
    <w:rsid w:val="00EE6B65"/>
    <w:rsid w:val="00EE6CF5"/>
    <w:rsid w:val="00EF0842"/>
    <w:rsid w:val="00EF46A4"/>
    <w:rsid w:val="00EF48B7"/>
    <w:rsid w:val="00EF5B07"/>
    <w:rsid w:val="00F007FF"/>
    <w:rsid w:val="00F015C7"/>
    <w:rsid w:val="00F03BF4"/>
    <w:rsid w:val="00F100AE"/>
    <w:rsid w:val="00F108FD"/>
    <w:rsid w:val="00F128FE"/>
    <w:rsid w:val="00F133A4"/>
    <w:rsid w:val="00F14211"/>
    <w:rsid w:val="00F15681"/>
    <w:rsid w:val="00F158A5"/>
    <w:rsid w:val="00F1604E"/>
    <w:rsid w:val="00F22AD0"/>
    <w:rsid w:val="00F3214B"/>
    <w:rsid w:val="00F32EC6"/>
    <w:rsid w:val="00F33BDB"/>
    <w:rsid w:val="00F35164"/>
    <w:rsid w:val="00F363EA"/>
    <w:rsid w:val="00F37889"/>
    <w:rsid w:val="00F40A46"/>
    <w:rsid w:val="00F40D35"/>
    <w:rsid w:val="00F40E0E"/>
    <w:rsid w:val="00F40FAF"/>
    <w:rsid w:val="00F507FA"/>
    <w:rsid w:val="00F50DB6"/>
    <w:rsid w:val="00F51411"/>
    <w:rsid w:val="00F533A3"/>
    <w:rsid w:val="00F54C40"/>
    <w:rsid w:val="00F56D8B"/>
    <w:rsid w:val="00F579BE"/>
    <w:rsid w:val="00F60C64"/>
    <w:rsid w:val="00F60D33"/>
    <w:rsid w:val="00F613D3"/>
    <w:rsid w:val="00F62BD3"/>
    <w:rsid w:val="00F63AF7"/>
    <w:rsid w:val="00F6483A"/>
    <w:rsid w:val="00F65711"/>
    <w:rsid w:val="00F66A0D"/>
    <w:rsid w:val="00F66D42"/>
    <w:rsid w:val="00F675B5"/>
    <w:rsid w:val="00F70824"/>
    <w:rsid w:val="00F7257A"/>
    <w:rsid w:val="00F74218"/>
    <w:rsid w:val="00F74821"/>
    <w:rsid w:val="00F7502A"/>
    <w:rsid w:val="00F83CD3"/>
    <w:rsid w:val="00F83F06"/>
    <w:rsid w:val="00F842CE"/>
    <w:rsid w:val="00F84413"/>
    <w:rsid w:val="00F85F48"/>
    <w:rsid w:val="00F9362D"/>
    <w:rsid w:val="00F94E2B"/>
    <w:rsid w:val="00F95C31"/>
    <w:rsid w:val="00F96439"/>
    <w:rsid w:val="00F97EDF"/>
    <w:rsid w:val="00FA299C"/>
    <w:rsid w:val="00FA29FF"/>
    <w:rsid w:val="00FA313E"/>
    <w:rsid w:val="00FA4395"/>
    <w:rsid w:val="00FA4873"/>
    <w:rsid w:val="00FA4E32"/>
    <w:rsid w:val="00FA4E98"/>
    <w:rsid w:val="00FA7788"/>
    <w:rsid w:val="00FB1C24"/>
    <w:rsid w:val="00FB4D7A"/>
    <w:rsid w:val="00FB7D8C"/>
    <w:rsid w:val="00FC249A"/>
    <w:rsid w:val="00FC283A"/>
    <w:rsid w:val="00FC3EE8"/>
    <w:rsid w:val="00FC52F8"/>
    <w:rsid w:val="00FD00B4"/>
    <w:rsid w:val="00FD2738"/>
    <w:rsid w:val="00FD47BE"/>
    <w:rsid w:val="00FD5B6A"/>
    <w:rsid w:val="00FD5E88"/>
    <w:rsid w:val="00FD6EB2"/>
    <w:rsid w:val="00FE05EC"/>
    <w:rsid w:val="00FE16FA"/>
    <w:rsid w:val="00FE1F89"/>
    <w:rsid w:val="00FE4413"/>
    <w:rsid w:val="00FE67EF"/>
    <w:rsid w:val="00FE6CDD"/>
    <w:rsid w:val="00FE7D06"/>
    <w:rsid w:val="00FF3197"/>
    <w:rsid w:val="00FF34A1"/>
    <w:rsid w:val="00FF41F7"/>
    <w:rsid w:val="00FF574C"/>
    <w:rsid w:val="00FF5DE6"/>
    <w:rsid w:val="00FF72AA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annotation subject" w:locked="1"/>
    <w:lsdException w:name="No List" w:locked="1"/>
    <w:lsdException w:name="Balloon Text" w:locked="1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F46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1B55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0"/>
    <w:link w:val="40"/>
    <w:qFormat/>
    <w:rsid w:val="00864B28"/>
    <w:pPr>
      <w:widowControl w:val="0"/>
      <w:ind w:left="668"/>
      <w:outlineLvl w:val="3"/>
    </w:pPr>
    <w:rPr>
      <w:b/>
      <w:bCs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864B28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character" w:styleId="a4">
    <w:name w:val="Hyperlink"/>
    <w:rsid w:val="00864B28"/>
    <w:rPr>
      <w:color w:val="0000FF"/>
      <w:u w:val="single"/>
    </w:rPr>
  </w:style>
  <w:style w:type="table" w:styleId="a5">
    <w:name w:val="Table Grid"/>
    <w:basedOn w:val="a2"/>
    <w:uiPriority w:val="59"/>
    <w:rsid w:val="0086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B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64B2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0"/>
    <w:link w:val="a7"/>
    <w:semiHidden/>
    <w:rsid w:val="00864B2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864B28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11">
    <w:name w:val="Абзац списка1"/>
    <w:basedOn w:val="a0"/>
    <w:rsid w:val="00864B28"/>
    <w:pPr>
      <w:ind w:left="720"/>
      <w:contextualSpacing/>
    </w:pPr>
  </w:style>
  <w:style w:type="paragraph" w:styleId="a8">
    <w:name w:val="header"/>
    <w:basedOn w:val="a0"/>
    <w:link w:val="a9"/>
    <w:uiPriority w:val="99"/>
    <w:rsid w:val="00864B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864B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0"/>
    <w:link w:val="ab"/>
    <w:uiPriority w:val="99"/>
    <w:rsid w:val="00864B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864B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annotation reference"/>
    <w:semiHidden/>
    <w:rsid w:val="00864B28"/>
    <w:rPr>
      <w:sz w:val="16"/>
    </w:rPr>
  </w:style>
  <w:style w:type="paragraph" w:styleId="ad">
    <w:name w:val="annotation text"/>
    <w:basedOn w:val="a0"/>
    <w:link w:val="ae"/>
    <w:semiHidden/>
    <w:rsid w:val="00864B28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semiHidden/>
    <w:locked/>
    <w:rsid w:val="00864B2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semiHidden/>
    <w:rsid w:val="00864B28"/>
    <w:rPr>
      <w:b/>
      <w:bCs/>
    </w:rPr>
  </w:style>
  <w:style w:type="character" w:customStyle="1" w:styleId="af0">
    <w:name w:val="Тема примечания Знак"/>
    <w:link w:val="af"/>
    <w:semiHidden/>
    <w:locked/>
    <w:rsid w:val="00864B2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1">
    <w:name w:val="Body Text"/>
    <w:basedOn w:val="a0"/>
    <w:link w:val="af2"/>
    <w:rsid w:val="00864B28"/>
    <w:pPr>
      <w:widowControl w:val="0"/>
      <w:ind w:left="668"/>
    </w:pPr>
    <w:rPr>
      <w:lang w:val="en-US" w:eastAsia="x-none"/>
    </w:rPr>
  </w:style>
  <w:style w:type="character" w:customStyle="1" w:styleId="af2">
    <w:name w:val="Основной текст Знак"/>
    <w:link w:val="af1"/>
    <w:locked/>
    <w:rsid w:val="00864B2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2">
    <w:name w:val="Абзац списка2"/>
    <w:basedOn w:val="a0"/>
    <w:rsid w:val="00D732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CC492E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ar-SA"/>
    </w:rPr>
  </w:style>
  <w:style w:type="paragraph" w:customStyle="1" w:styleId="3">
    <w:name w:val="Светлая сетка — акцент 3"/>
    <w:basedOn w:val="a0"/>
    <w:qFormat/>
    <w:rsid w:val="008A3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A863B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902395"/>
    <w:pPr>
      <w:suppressAutoHyphens/>
      <w:spacing w:before="280" w:after="280"/>
    </w:pPr>
    <w:rPr>
      <w:lang w:eastAsia="zh-CN"/>
    </w:rPr>
  </w:style>
  <w:style w:type="paragraph" w:styleId="af4">
    <w:name w:val="Normal (Web)"/>
    <w:basedOn w:val="a0"/>
    <w:uiPriority w:val="99"/>
    <w:unhideWhenUsed/>
    <w:rsid w:val="006B3C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70C81"/>
  </w:style>
  <w:style w:type="paragraph" w:styleId="a">
    <w:name w:val="List Number"/>
    <w:basedOn w:val="a0"/>
    <w:rsid w:val="00813D8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1">
    <w:name w:val="blk1"/>
    <w:rsid w:val="0045255A"/>
    <w:rPr>
      <w:vanish w:val="0"/>
      <w:webHidden w:val="0"/>
      <w:specVanish w:val="0"/>
    </w:rPr>
  </w:style>
  <w:style w:type="table" w:styleId="af5">
    <w:name w:val="Table Theme"/>
    <w:basedOn w:val="a2"/>
    <w:rsid w:val="00B5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5"/>
    <w:uiPriority w:val="59"/>
    <w:rsid w:val="0059329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Simple 2"/>
    <w:basedOn w:val="a2"/>
    <w:rsid w:val="00D541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2"/>
    <w:rsid w:val="00FB7D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0">
    <w:name w:val="Таблица простая 5"/>
    <w:basedOn w:val="a2"/>
    <w:uiPriority w:val="45"/>
    <w:rsid w:val="00553E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Table Grid 1"/>
    <w:basedOn w:val="a2"/>
    <w:rsid w:val="00553E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0"/>
    <w:uiPriority w:val="34"/>
    <w:qFormat/>
    <w:rsid w:val="000A30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af7">
    <w:name w:val="Сетка таблицы светлая"/>
    <w:basedOn w:val="a2"/>
    <w:uiPriority w:val="40"/>
    <w:rsid w:val="002B16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Colorful 2"/>
    <w:basedOn w:val="a2"/>
    <w:rsid w:val="002B164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Таблица простая 1"/>
    <w:basedOn w:val="a2"/>
    <w:uiPriority w:val="41"/>
    <w:rsid w:val="00FE67E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85B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0">
    <w:name w:val="11!для таблиц"/>
    <w:basedOn w:val="a0"/>
    <w:qFormat/>
    <w:rsid w:val="005F3AF0"/>
    <w:pPr>
      <w:jc w:val="center"/>
    </w:pPr>
    <w:rPr>
      <w:rFonts w:eastAsia="Calibri" w:cs="Arial"/>
      <w:sz w:val="20"/>
      <w:szCs w:val="22"/>
      <w:lang w:eastAsia="en-US"/>
    </w:rPr>
  </w:style>
  <w:style w:type="character" w:customStyle="1" w:styleId="10">
    <w:name w:val="Заголовок 1 Знак"/>
    <w:link w:val="1"/>
    <w:rsid w:val="001B559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8">
    <w:name w:val="Нормальный (таблица)"/>
    <w:basedOn w:val="a0"/>
    <w:next w:val="a0"/>
    <w:uiPriority w:val="99"/>
    <w:rsid w:val="0015024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(2)_"/>
    <w:link w:val="23"/>
    <w:rsid w:val="005E6430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5E6430"/>
    <w:pPr>
      <w:widowControl w:val="0"/>
      <w:shd w:val="clear" w:color="auto" w:fill="FFFFFF"/>
      <w:spacing w:line="283" w:lineRule="exact"/>
    </w:pPr>
    <w:rPr>
      <w:sz w:val="20"/>
      <w:szCs w:val="20"/>
    </w:rPr>
  </w:style>
  <w:style w:type="paragraph" w:styleId="af9">
    <w:name w:val="No Spacing"/>
    <w:basedOn w:val="a0"/>
    <w:link w:val="afa"/>
    <w:uiPriority w:val="99"/>
    <w:qFormat/>
    <w:rsid w:val="00D46B5E"/>
    <w:pPr>
      <w:jc w:val="both"/>
    </w:pPr>
    <w:rPr>
      <w:rFonts w:ascii="Cambria" w:eastAsia="Calibri" w:hAnsi="Cambria"/>
      <w:szCs w:val="20"/>
      <w:lang w:val="en-US"/>
    </w:rPr>
  </w:style>
  <w:style w:type="character" w:customStyle="1" w:styleId="afa">
    <w:name w:val="Без интервала Знак"/>
    <w:link w:val="af9"/>
    <w:uiPriority w:val="99"/>
    <w:locked/>
    <w:rsid w:val="00D46B5E"/>
    <w:rPr>
      <w:rFonts w:ascii="Cambria" w:hAnsi="Cambri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annotation subject" w:locked="1"/>
    <w:lsdException w:name="No List" w:locked="1"/>
    <w:lsdException w:name="Balloon Text" w:locked="1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F46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1B55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0"/>
    <w:link w:val="40"/>
    <w:qFormat/>
    <w:rsid w:val="00864B28"/>
    <w:pPr>
      <w:widowControl w:val="0"/>
      <w:ind w:left="668"/>
      <w:outlineLvl w:val="3"/>
    </w:pPr>
    <w:rPr>
      <w:b/>
      <w:bCs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864B28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character" w:styleId="a4">
    <w:name w:val="Hyperlink"/>
    <w:rsid w:val="00864B28"/>
    <w:rPr>
      <w:color w:val="0000FF"/>
      <w:u w:val="single"/>
    </w:rPr>
  </w:style>
  <w:style w:type="table" w:styleId="a5">
    <w:name w:val="Table Grid"/>
    <w:basedOn w:val="a2"/>
    <w:uiPriority w:val="59"/>
    <w:rsid w:val="0086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B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64B2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0"/>
    <w:link w:val="a7"/>
    <w:semiHidden/>
    <w:rsid w:val="00864B2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864B28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11">
    <w:name w:val="Абзац списка1"/>
    <w:basedOn w:val="a0"/>
    <w:rsid w:val="00864B28"/>
    <w:pPr>
      <w:ind w:left="720"/>
      <w:contextualSpacing/>
    </w:pPr>
  </w:style>
  <w:style w:type="paragraph" w:styleId="a8">
    <w:name w:val="header"/>
    <w:basedOn w:val="a0"/>
    <w:link w:val="a9"/>
    <w:uiPriority w:val="99"/>
    <w:rsid w:val="00864B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864B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0"/>
    <w:link w:val="ab"/>
    <w:uiPriority w:val="99"/>
    <w:rsid w:val="00864B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864B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annotation reference"/>
    <w:semiHidden/>
    <w:rsid w:val="00864B28"/>
    <w:rPr>
      <w:sz w:val="16"/>
    </w:rPr>
  </w:style>
  <w:style w:type="paragraph" w:styleId="ad">
    <w:name w:val="annotation text"/>
    <w:basedOn w:val="a0"/>
    <w:link w:val="ae"/>
    <w:semiHidden/>
    <w:rsid w:val="00864B28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semiHidden/>
    <w:locked/>
    <w:rsid w:val="00864B2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semiHidden/>
    <w:rsid w:val="00864B28"/>
    <w:rPr>
      <w:b/>
      <w:bCs/>
    </w:rPr>
  </w:style>
  <w:style w:type="character" w:customStyle="1" w:styleId="af0">
    <w:name w:val="Тема примечания Знак"/>
    <w:link w:val="af"/>
    <w:semiHidden/>
    <w:locked/>
    <w:rsid w:val="00864B2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1">
    <w:name w:val="Body Text"/>
    <w:basedOn w:val="a0"/>
    <w:link w:val="af2"/>
    <w:rsid w:val="00864B28"/>
    <w:pPr>
      <w:widowControl w:val="0"/>
      <w:ind w:left="668"/>
    </w:pPr>
    <w:rPr>
      <w:lang w:val="en-US" w:eastAsia="x-none"/>
    </w:rPr>
  </w:style>
  <w:style w:type="character" w:customStyle="1" w:styleId="af2">
    <w:name w:val="Основной текст Знак"/>
    <w:link w:val="af1"/>
    <w:locked/>
    <w:rsid w:val="00864B2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2">
    <w:name w:val="Абзац списка2"/>
    <w:basedOn w:val="a0"/>
    <w:rsid w:val="00D732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CC492E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ar-SA"/>
    </w:rPr>
  </w:style>
  <w:style w:type="paragraph" w:customStyle="1" w:styleId="3">
    <w:name w:val="Светлая сетка — акцент 3"/>
    <w:basedOn w:val="a0"/>
    <w:qFormat/>
    <w:rsid w:val="008A3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A863B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902395"/>
    <w:pPr>
      <w:suppressAutoHyphens/>
      <w:spacing w:before="280" w:after="280"/>
    </w:pPr>
    <w:rPr>
      <w:lang w:eastAsia="zh-CN"/>
    </w:rPr>
  </w:style>
  <w:style w:type="paragraph" w:styleId="af4">
    <w:name w:val="Normal (Web)"/>
    <w:basedOn w:val="a0"/>
    <w:uiPriority w:val="99"/>
    <w:unhideWhenUsed/>
    <w:rsid w:val="006B3C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70C81"/>
  </w:style>
  <w:style w:type="paragraph" w:styleId="a">
    <w:name w:val="List Number"/>
    <w:basedOn w:val="a0"/>
    <w:rsid w:val="00813D8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1">
    <w:name w:val="blk1"/>
    <w:rsid w:val="0045255A"/>
    <w:rPr>
      <w:vanish w:val="0"/>
      <w:webHidden w:val="0"/>
      <w:specVanish w:val="0"/>
    </w:rPr>
  </w:style>
  <w:style w:type="table" w:styleId="af5">
    <w:name w:val="Table Theme"/>
    <w:basedOn w:val="a2"/>
    <w:rsid w:val="00B5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5"/>
    <w:uiPriority w:val="59"/>
    <w:rsid w:val="0059329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Simple 2"/>
    <w:basedOn w:val="a2"/>
    <w:rsid w:val="00D541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2"/>
    <w:rsid w:val="00FB7D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0">
    <w:name w:val="Таблица простая 5"/>
    <w:basedOn w:val="a2"/>
    <w:uiPriority w:val="45"/>
    <w:rsid w:val="00553E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Table Grid 1"/>
    <w:basedOn w:val="a2"/>
    <w:rsid w:val="00553E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0"/>
    <w:uiPriority w:val="34"/>
    <w:qFormat/>
    <w:rsid w:val="000A30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af7">
    <w:name w:val="Сетка таблицы светлая"/>
    <w:basedOn w:val="a2"/>
    <w:uiPriority w:val="40"/>
    <w:rsid w:val="002B16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Colorful 2"/>
    <w:basedOn w:val="a2"/>
    <w:rsid w:val="002B164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Таблица простая 1"/>
    <w:basedOn w:val="a2"/>
    <w:uiPriority w:val="41"/>
    <w:rsid w:val="00FE67E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85B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0">
    <w:name w:val="11!для таблиц"/>
    <w:basedOn w:val="a0"/>
    <w:qFormat/>
    <w:rsid w:val="005F3AF0"/>
    <w:pPr>
      <w:jc w:val="center"/>
    </w:pPr>
    <w:rPr>
      <w:rFonts w:eastAsia="Calibri" w:cs="Arial"/>
      <w:sz w:val="20"/>
      <w:szCs w:val="22"/>
      <w:lang w:eastAsia="en-US"/>
    </w:rPr>
  </w:style>
  <w:style w:type="character" w:customStyle="1" w:styleId="10">
    <w:name w:val="Заголовок 1 Знак"/>
    <w:link w:val="1"/>
    <w:rsid w:val="001B559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8">
    <w:name w:val="Нормальный (таблица)"/>
    <w:basedOn w:val="a0"/>
    <w:next w:val="a0"/>
    <w:uiPriority w:val="99"/>
    <w:rsid w:val="0015024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(2)_"/>
    <w:link w:val="23"/>
    <w:rsid w:val="005E6430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5E6430"/>
    <w:pPr>
      <w:widowControl w:val="0"/>
      <w:shd w:val="clear" w:color="auto" w:fill="FFFFFF"/>
      <w:spacing w:line="283" w:lineRule="exact"/>
    </w:pPr>
    <w:rPr>
      <w:sz w:val="20"/>
      <w:szCs w:val="20"/>
    </w:rPr>
  </w:style>
  <w:style w:type="paragraph" w:styleId="af9">
    <w:name w:val="No Spacing"/>
    <w:basedOn w:val="a0"/>
    <w:link w:val="afa"/>
    <w:uiPriority w:val="99"/>
    <w:qFormat/>
    <w:rsid w:val="00D46B5E"/>
    <w:pPr>
      <w:jc w:val="both"/>
    </w:pPr>
    <w:rPr>
      <w:rFonts w:ascii="Cambria" w:eastAsia="Calibri" w:hAnsi="Cambria"/>
      <w:szCs w:val="20"/>
      <w:lang w:val="en-US"/>
    </w:rPr>
  </w:style>
  <w:style w:type="character" w:customStyle="1" w:styleId="afa">
    <w:name w:val="Без интервала Знак"/>
    <w:link w:val="af9"/>
    <w:uiPriority w:val="99"/>
    <w:locked/>
    <w:rsid w:val="00D46B5E"/>
    <w:rPr>
      <w:rFonts w:ascii="Cambria" w:hAnsi="Cambri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obuh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A18586A48D1250B44E8CB63A13CDA5716DBFEBF481E9474A367DA4C9t7U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A18586A48D1250B44E8CB63A13CDA5716DBEE6FE80E9474A367DA4C9t7UE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84ABA2609031CC2EC233300CF670335DA9357754A034EAAD8D0FF8F039A2A481773DC14A843D7DWEK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4ABA2609031CC2EC233300CF670335DA934785AAA34EAAD8D0FF8F039A2A481773DC14EW8KC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E117-35FC-456E-9E50-689C3E29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37</Pages>
  <Words>13550</Words>
  <Characters>77240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Hewlett-Packard Company</Company>
  <LinksUpToDate>false</LinksUpToDate>
  <CharactersWithSpaces>90609</CharactersWithSpaces>
  <SharedDoc>false</SharedDoc>
  <HLinks>
    <vt:vector size="42" baseType="variant">
      <vt:variant>
        <vt:i4>2031624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consultantplus://offline/ref=38A18586A48D1250B44E8CB63A13CDA5716DBFEBF481E9474A367DA4C9t7UEB</vt:lpwstr>
      </vt:variant>
      <vt:variant>
        <vt:lpwstr/>
      </vt:variant>
      <vt:variant>
        <vt:i4>2031631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consultantplus://offline/ref=38A18586A48D1250B44E8CB63A13CDA5716DBEE6FE80E9474A367DA4C9t7UEB</vt:lpwstr>
      </vt:variant>
      <vt:variant>
        <vt:lpwstr/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consultantplus://offline/ref=0F84ABA2609031CC2EC233300CF670335DA9357754A034EAAD8D0FF8F039A2A481773DC14A843D7DWEKCI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consultantplus://offline/ref=0F84ABA2609031CC2EC233300CF670335DA934785AAA34EAAD8D0FF8F039A2A481773DC14EW8KCI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subject/>
  <dc:creator>1</dc:creator>
  <cp:keywords/>
  <dc:description/>
  <cp:lastModifiedBy>Пользователь</cp:lastModifiedBy>
  <cp:revision>19</cp:revision>
  <cp:lastPrinted>2021-04-02T06:03:00Z</cp:lastPrinted>
  <dcterms:created xsi:type="dcterms:W3CDTF">2021-06-03T08:45:00Z</dcterms:created>
  <dcterms:modified xsi:type="dcterms:W3CDTF">2021-06-17T06:47:00Z</dcterms:modified>
</cp:coreProperties>
</file>