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240"/>
        <w:jc w:val="center"/>
        <w:rPr>
          <w:b/>
          <w:sz w:val="28"/>
          <w:szCs w:val="28"/>
        </w:rPr>
      </w:pPr>
      <w:r w:rsidRPr="00E05651">
        <w:rPr>
          <w:b/>
          <w:sz w:val="28"/>
          <w:szCs w:val="28"/>
        </w:rPr>
        <w:t>Доклад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240"/>
        <w:jc w:val="center"/>
        <w:rPr>
          <w:b/>
          <w:sz w:val="28"/>
          <w:szCs w:val="28"/>
        </w:rPr>
      </w:pPr>
      <w:r w:rsidRPr="00E05651">
        <w:rPr>
          <w:b/>
          <w:sz w:val="28"/>
          <w:szCs w:val="28"/>
        </w:rPr>
        <w:t>об осуществлении муниципального контроля органами местного самоуправления муниципального образования «</w:t>
      </w:r>
      <w:proofErr w:type="spellStart"/>
      <w:r w:rsidRPr="00E05651">
        <w:rPr>
          <w:b/>
          <w:sz w:val="28"/>
          <w:szCs w:val="28"/>
        </w:rPr>
        <w:t>Обуховское</w:t>
      </w:r>
      <w:proofErr w:type="spellEnd"/>
      <w:r w:rsidRPr="00E05651">
        <w:rPr>
          <w:b/>
          <w:sz w:val="28"/>
          <w:szCs w:val="28"/>
        </w:rPr>
        <w:t xml:space="preserve"> сельское поселение»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240"/>
        <w:jc w:val="both"/>
        <w:rPr>
          <w:sz w:val="28"/>
          <w:szCs w:val="28"/>
        </w:rPr>
      </w:pPr>
    </w:p>
    <w:p w:rsidR="00E05651" w:rsidRDefault="00E05651" w:rsidP="00E05651">
      <w:pPr>
        <w:pStyle w:val="11"/>
        <w:shd w:val="clear" w:color="auto" w:fill="auto"/>
        <w:tabs>
          <w:tab w:val="left" w:pos="63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05651">
        <w:rPr>
          <w:color w:val="000000"/>
          <w:sz w:val="28"/>
          <w:szCs w:val="28"/>
        </w:rPr>
        <w:t xml:space="preserve">с. 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15</w:t>
      </w:r>
      <w:r w:rsidRPr="00E0565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1.2015</w:t>
      </w:r>
      <w:r w:rsidRPr="00E05651">
        <w:rPr>
          <w:color w:val="000000"/>
          <w:sz w:val="28"/>
          <w:szCs w:val="28"/>
        </w:rPr>
        <w:t xml:space="preserve"> год</w:t>
      </w:r>
    </w:p>
    <w:p w:rsidR="00E05651" w:rsidRPr="00E05651" w:rsidRDefault="00E05651" w:rsidP="00E05651">
      <w:pPr>
        <w:pStyle w:val="11"/>
        <w:shd w:val="clear" w:color="auto" w:fill="auto"/>
        <w:tabs>
          <w:tab w:val="left" w:pos="6375"/>
        </w:tabs>
        <w:spacing w:after="0" w:line="240" w:lineRule="auto"/>
        <w:jc w:val="both"/>
        <w:rPr>
          <w:sz w:val="28"/>
          <w:szCs w:val="28"/>
        </w:rPr>
      </w:pP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05651">
        <w:rPr>
          <w:color w:val="000000"/>
          <w:sz w:val="28"/>
          <w:szCs w:val="28"/>
        </w:rPr>
        <w:t>В соответствии со статьей 47 Устава МО 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</w:t>
      </w:r>
      <w:r w:rsidRPr="00E05651">
        <w:rPr>
          <w:color w:val="000000"/>
          <w:sz w:val="28"/>
          <w:szCs w:val="28"/>
        </w:rPr>
        <w:br/>
        <w:t>функции по осуществлению муниципального контроля закреплены за</w:t>
      </w:r>
      <w:r w:rsidRPr="00E05651">
        <w:rPr>
          <w:color w:val="000000"/>
          <w:sz w:val="28"/>
          <w:szCs w:val="28"/>
        </w:rPr>
        <w:br/>
        <w:t>администрацией МО 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поселение».</w:t>
      </w:r>
    </w:p>
    <w:p w:rsid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E05651">
        <w:rPr>
          <w:color w:val="000000"/>
          <w:sz w:val="28"/>
          <w:szCs w:val="28"/>
        </w:rPr>
        <w:t>Полномочие по осуществлению и проведению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регламентируется следующими нормативными правовыми актами:</w:t>
      </w:r>
      <w:r>
        <w:rPr>
          <w:color w:val="000000"/>
          <w:sz w:val="28"/>
          <w:szCs w:val="28"/>
        </w:rPr>
        <w:t xml:space="preserve"> </w:t>
      </w:r>
    </w:p>
    <w:p w:rsid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E05651">
        <w:rPr>
          <w:color w:val="000000"/>
          <w:sz w:val="28"/>
          <w:szCs w:val="28"/>
        </w:rPr>
        <w:t>Постановление главы МО 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 от 25.06.2010г.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№ 120 «Об утверждении административного регламента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05651">
        <w:rPr>
          <w:color w:val="000000"/>
          <w:sz w:val="28"/>
          <w:szCs w:val="28"/>
        </w:rPr>
        <w:t>по проведению проверок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при осуществлении муниципального контроля администрацией муниципального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образования 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поселение»;</w:t>
      </w:r>
    </w:p>
    <w:p w:rsid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color w:val="000000"/>
          <w:sz w:val="28"/>
          <w:szCs w:val="28"/>
        </w:rPr>
      </w:pPr>
      <w:r w:rsidRPr="00E05651">
        <w:rPr>
          <w:color w:val="000000"/>
          <w:sz w:val="28"/>
          <w:szCs w:val="28"/>
        </w:rPr>
        <w:t>Постановление главы МО 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 от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25.06.2010 г.</w:t>
      </w:r>
      <w:r>
        <w:rPr>
          <w:color w:val="000000"/>
          <w:sz w:val="28"/>
          <w:szCs w:val="28"/>
        </w:rPr>
        <w:t xml:space="preserve"> </w:t>
      </w:r>
      <w:r w:rsidRPr="00E05651">
        <w:rPr>
          <w:rStyle w:val="2pt"/>
          <w:sz w:val="28"/>
          <w:szCs w:val="28"/>
        </w:rPr>
        <w:t>№119</w:t>
      </w:r>
      <w:r w:rsidRPr="00E05651">
        <w:rPr>
          <w:color w:val="000000"/>
          <w:sz w:val="28"/>
          <w:szCs w:val="28"/>
        </w:rPr>
        <w:t xml:space="preserve"> «Об утверждении Порядка подготовки и обобщения сведений организации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и проведении администрацией МО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"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поселение"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муниципального контроля, необходимых для подготовки докладов об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осуществлении муниципального контроля в соответствующих сферах</w:t>
      </w:r>
      <w:r w:rsidRPr="00E05651">
        <w:rPr>
          <w:color w:val="000000"/>
          <w:sz w:val="28"/>
          <w:szCs w:val="28"/>
        </w:rPr>
        <w:br/>
        <w:t>деятельности и об эффективности такого контроля».</w:t>
      </w:r>
      <w:r>
        <w:rPr>
          <w:color w:val="000000"/>
          <w:sz w:val="28"/>
          <w:szCs w:val="28"/>
        </w:rPr>
        <w:t xml:space="preserve"> 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05651">
        <w:rPr>
          <w:color w:val="000000"/>
          <w:sz w:val="28"/>
          <w:szCs w:val="28"/>
        </w:rPr>
        <w:t>Одним из основных видов контроля является земельный контроль.</w:t>
      </w:r>
      <w:r>
        <w:rPr>
          <w:color w:val="000000"/>
          <w:sz w:val="28"/>
          <w:szCs w:val="28"/>
        </w:rPr>
        <w:t xml:space="preserve">  </w:t>
      </w:r>
      <w:r w:rsidRPr="00E0565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заключенному Соглашению от 28 января 2014 года № </w:t>
      </w:r>
      <w:r>
        <w:rPr>
          <w:color w:val="000000"/>
          <w:sz w:val="28"/>
          <w:szCs w:val="28"/>
        </w:rPr>
        <w:t>3</w:t>
      </w:r>
      <w:r w:rsidRPr="00E05651">
        <w:rPr>
          <w:color w:val="000000"/>
          <w:sz w:val="28"/>
          <w:szCs w:val="28"/>
        </w:rPr>
        <w:t xml:space="preserve"> администрацией МО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 с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муниципальным образованием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05651">
        <w:rPr>
          <w:color w:val="000000"/>
          <w:sz w:val="28"/>
          <w:szCs w:val="28"/>
        </w:rPr>
        <w:t>Камышловский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муниципальный район полномочие по осуществлению земельного </w:t>
      </w:r>
      <w:proofErr w:type="gramStart"/>
      <w:r w:rsidRPr="00E05651">
        <w:rPr>
          <w:color w:val="000000"/>
          <w:sz w:val="28"/>
          <w:szCs w:val="28"/>
        </w:rPr>
        <w:t>контроля за</w:t>
      </w:r>
      <w:proofErr w:type="gramEnd"/>
      <w:r w:rsidRPr="00E05651">
        <w:rPr>
          <w:color w:val="000000"/>
          <w:sz w:val="28"/>
          <w:szCs w:val="28"/>
        </w:rPr>
        <w:br/>
        <w:t>землями населенных пунктов МО «</w:t>
      </w:r>
      <w:proofErr w:type="spellStart"/>
      <w:r w:rsidRPr="00E05651">
        <w:rPr>
          <w:color w:val="000000"/>
          <w:sz w:val="28"/>
          <w:szCs w:val="28"/>
        </w:rPr>
        <w:t>Обуховское</w:t>
      </w:r>
      <w:proofErr w:type="spellEnd"/>
      <w:r w:rsidRPr="00E05651">
        <w:rPr>
          <w:color w:val="000000"/>
          <w:sz w:val="28"/>
          <w:szCs w:val="28"/>
        </w:rPr>
        <w:t xml:space="preserve"> сельское поселение» наряду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прочими было передано в администрацию МО </w:t>
      </w:r>
      <w:proofErr w:type="spellStart"/>
      <w:r w:rsidRPr="00E05651">
        <w:rPr>
          <w:color w:val="000000"/>
          <w:sz w:val="28"/>
          <w:szCs w:val="28"/>
        </w:rPr>
        <w:t>Камышловский</w:t>
      </w:r>
      <w:proofErr w:type="spellEnd"/>
      <w:r w:rsidRPr="00E05651">
        <w:rPr>
          <w:color w:val="000000"/>
          <w:sz w:val="28"/>
          <w:szCs w:val="28"/>
        </w:rPr>
        <w:t xml:space="preserve"> муниципальный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район.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05651">
        <w:rPr>
          <w:color w:val="000000"/>
          <w:sz w:val="28"/>
          <w:szCs w:val="28"/>
        </w:rPr>
        <w:t>Вместе с тем можно выделить следующие сферы, осуществление контроля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которых обеспечивает администрация поселения: осуществление муниципального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контроля по результатам использования муниципального имущества; контроль по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использованию средств местного бюджета, осуществление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Pr="00E05651">
        <w:rPr>
          <w:color w:val="000000"/>
          <w:sz w:val="28"/>
          <w:szCs w:val="28"/>
        </w:rPr>
        <w:t>.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05651">
        <w:rPr>
          <w:color w:val="000000"/>
          <w:sz w:val="28"/>
          <w:szCs w:val="28"/>
        </w:rPr>
        <w:t>В бюджете поселения на 2014 год финансирование мероприятий по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проведению муниципального контроля не запланировано. Кроме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администрации поселения существует проблема кадрового обеспечения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исполнения такого полномочия как проведение </w:t>
      </w:r>
      <w:r w:rsidRPr="00E05651">
        <w:rPr>
          <w:color w:val="000000"/>
          <w:sz w:val="28"/>
          <w:szCs w:val="28"/>
        </w:rPr>
        <w:lastRenderedPageBreak/>
        <w:t>муниципального контроля.</w:t>
      </w:r>
    </w:p>
    <w:p w:rsidR="00E05651" w:rsidRPr="00E05651" w:rsidRDefault="00E05651" w:rsidP="00E05651">
      <w:pPr>
        <w:pStyle w:val="1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05651">
        <w:rPr>
          <w:color w:val="000000"/>
          <w:sz w:val="28"/>
          <w:szCs w:val="28"/>
        </w:rPr>
        <w:t xml:space="preserve">В 2013 год администрацией поселения был составлен и </w:t>
      </w:r>
      <w:proofErr w:type="gramStart"/>
      <w:r w:rsidRPr="00E05651">
        <w:rPr>
          <w:color w:val="000000"/>
          <w:sz w:val="28"/>
          <w:szCs w:val="28"/>
        </w:rPr>
        <w:t>согласован с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 xml:space="preserve">прокуратурой Свердловской области план проведения проверок </w:t>
      </w:r>
      <w:r>
        <w:rPr>
          <w:color w:val="000000"/>
          <w:sz w:val="28"/>
          <w:szCs w:val="28"/>
        </w:rPr>
        <w:t>во</w:t>
      </w:r>
      <w:r w:rsidRPr="00E05651">
        <w:rPr>
          <w:color w:val="000000"/>
          <w:sz w:val="28"/>
          <w:szCs w:val="28"/>
        </w:rPr>
        <w:t xml:space="preserve"> второ</w:t>
      </w:r>
      <w:r>
        <w:rPr>
          <w:color w:val="000000"/>
          <w:sz w:val="28"/>
          <w:szCs w:val="28"/>
        </w:rPr>
        <w:t xml:space="preserve">м </w:t>
      </w:r>
      <w:r w:rsidRPr="00E05651">
        <w:rPr>
          <w:color w:val="000000"/>
          <w:sz w:val="28"/>
          <w:szCs w:val="28"/>
        </w:rPr>
        <w:t>полугоди</w:t>
      </w:r>
      <w:r>
        <w:rPr>
          <w:color w:val="000000"/>
          <w:sz w:val="28"/>
          <w:szCs w:val="28"/>
        </w:rPr>
        <w:t>и</w:t>
      </w:r>
      <w:r w:rsidRPr="00E05651">
        <w:rPr>
          <w:color w:val="000000"/>
          <w:sz w:val="28"/>
          <w:szCs w:val="28"/>
        </w:rPr>
        <w:t xml:space="preserve"> 2014 год в рамках осуществления муниципального контроля </w:t>
      </w:r>
      <w:r>
        <w:rPr>
          <w:color w:val="000000"/>
          <w:sz w:val="28"/>
          <w:szCs w:val="28"/>
        </w:rPr>
        <w:t>проведены</w:t>
      </w:r>
      <w:proofErr w:type="gramEnd"/>
      <w:r>
        <w:rPr>
          <w:color w:val="000000"/>
          <w:sz w:val="28"/>
          <w:szCs w:val="28"/>
        </w:rPr>
        <w:t xml:space="preserve"> проверки </w:t>
      </w:r>
      <w:r w:rsidRPr="00E0565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05651">
        <w:rPr>
          <w:color w:val="000000"/>
          <w:sz w:val="28"/>
          <w:szCs w:val="28"/>
        </w:rPr>
        <w:t>следующих организациях:</w:t>
      </w:r>
    </w:p>
    <w:p w:rsidR="00E05651" w:rsidRPr="00E05651" w:rsidRDefault="00E05651" w:rsidP="00E05651">
      <w:pPr>
        <w:pStyle w:val="11"/>
        <w:shd w:val="clear" w:color="auto" w:fill="auto"/>
        <w:tabs>
          <w:tab w:val="left" w:pos="86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5651">
        <w:rPr>
          <w:color w:val="000000"/>
          <w:sz w:val="28"/>
          <w:szCs w:val="28"/>
        </w:rPr>
        <w:t xml:space="preserve">ИП </w:t>
      </w:r>
      <w:proofErr w:type="spellStart"/>
      <w:r w:rsidRPr="00E05651">
        <w:rPr>
          <w:color w:val="000000"/>
          <w:sz w:val="28"/>
          <w:szCs w:val="28"/>
        </w:rPr>
        <w:t>Лепихин</w:t>
      </w:r>
      <w:proofErr w:type="spellEnd"/>
      <w:r w:rsidRPr="00E05651">
        <w:rPr>
          <w:color w:val="000000"/>
          <w:sz w:val="28"/>
          <w:szCs w:val="28"/>
        </w:rPr>
        <w:t xml:space="preserve"> Владимир Александрович;</w:t>
      </w:r>
    </w:p>
    <w:p w:rsid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5651">
        <w:rPr>
          <w:color w:val="000000"/>
          <w:sz w:val="28"/>
          <w:szCs w:val="28"/>
        </w:rPr>
        <w:t>ООО «Комфорт»</w:t>
      </w:r>
      <w:r>
        <w:rPr>
          <w:color w:val="000000"/>
          <w:sz w:val="28"/>
          <w:szCs w:val="28"/>
        </w:rPr>
        <w:t>;</w:t>
      </w:r>
    </w:p>
    <w:p w:rsid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контрольных мероприятий нарушений не выявлено.</w:t>
      </w:r>
    </w:p>
    <w:p w:rsid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</w:p>
    <w:p w:rsidR="00E05651" w:rsidRPr="00E05651" w:rsidRDefault="00E05651" w:rsidP="00E05651">
      <w:pPr>
        <w:pStyle w:val="11"/>
        <w:shd w:val="clear" w:color="auto" w:fill="auto"/>
        <w:tabs>
          <w:tab w:val="left" w:pos="16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Обуховское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Верхорубов</w:t>
      </w:r>
      <w:proofErr w:type="spellEnd"/>
    </w:p>
    <w:p w:rsidR="00B82959" w:rsidRPr="00E05651" w:rsidRDefault="00B82959" w:rsidP="00E05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959" w:rsidRPr="00E05651" w:rsidSect="00B8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0811"/>
    <w:multiLevelType w:val="multilevel"/>
    <w:tmpl w:val="296A2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51"/>
    <w:rsid w:val="00557E35"/>
    <w:rsid w:val="00B82959"/>
    <w:rsid w:val="00E0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05651"/>
    <w:rPr>
      <w:rFonts w:ascii="Times New Roman" w:eastAsia="Times New Roman" w:hAnsi="Times New Roman" w:cs="Times New Roman"/>
      <w:b/>
      <w:bCs/>
      <w:spacing w:val="18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05651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2pt">
    <w:name w:val="Основной текст + Интервал 2 pt"/>
    <w:basedOn w:val="a3"/>
    <w:rsid w:val="00E05651"/>
    <w:rPr>
      <w:color w:val="000000"/>
      <w:spacing w:val="4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05651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8"/>
      <w:sz w:val="26"/>
      <w:szCs w:val="26"/>
    </w:rPr>
  </w:style>
  <w:style w:type="paragraph" w:customStyle="1" w:styleId="11">
    <w:name w:val="Основной текст1"/>
    <w:basedOn w:val="a"/>
    <w:link w:val="a3"/>
    <w:rsid w:val="00E0565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2015-09-29T04:33:00Z</cp:lastPrinted>
  <dcterms:created xsi:type="dcterms:W3CDTF">2015-09-29T04:19:00Z</dcterms:created>
  <dcterms:modified xsi:type="dcterms:W3CDTF">2015-09-29T05:21:00Z</dcterms:modified>
</cp:coreProperties>
</file>