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E5" w:rsidRDefault="002F49E5"/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8"/>
      </w:tblGrid>
      <w:tr w:rsidR="002F49E5" w:rsidRPr="009E0A70" w:rsidTr="002F49E5">
        <w:tc>
          <w:tcPr>
            <w:tcW w:w="1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7B2" w:rsidRDefault="002F49E5" w:rsidP="0020097F">
            <w:pPr>
              <w:jc w:val="center"/>
              <w:rPr>
                <w:b/>
                <w:szCs w:val="28"/>
              </w:rPr>
            </w:pPr>
            <w:r w:rsidRPr="002F49E5">
              <w:rPr>
                <w:b/>
                <w:szCs w:val="28"/>
              </w:rPr>
              <w:t xml:space="preserve">Общие показатели, характеризующие развитие малого предпринимательства </w:t>
            </w:r>
          </w:p>
          <w:p w:rsidR="002F49E5" w:rsidRPr="002F49E5" w:rsidRDefault="002F49E5" w:rsidP="0020097F">
            <w:pPr>
              <w:jc w:val="center"/>
              <w:rPr>
                <w:b/>
                <w:szCs w:val="28"/>
              </w:rPr>
            </w:pPr>
            <w:r w:rsidRPr="002F49E5">
              <w:rPr>
                <w:b/>
                <w:szCs w:val="28"/>
              </w:rPr>
              <w:t xml:space="preserve">в </w:t>
            </w:r>
            <w:r w:rsidR="0020097F">
              <w:rPr>
                <w:b/>
                <w:szCs w:val="28"/>
              </w:rPr>
              <w:t>МО «</w:t>
            </w:r>
            <w:proofErr w:type="spellStart"/>
            <w:r w:rsidR="0020097F">
              <w:rPr>
                <w:b/>
                <w:szCs w:val="28"/>
              </w:rPr>
              <w:t>Обуховское</w:t>
            </w:r>
            <w:proofErr w:type="spellEnd"/>
            <w:r w:rsidR="0020097F">
              <w:rPr>
                <w:b/>
                <w:szCs w:val="28"/>
              </w:rPr>
              <w:t xml:space="preserve"> сельское поселение» на 1 июля 2015 года</w:t>
            </w:r>
          </w:p>
          <w:p w:rsidR="002F49E5" w:rsidRPr="009E0A70" w:rsidRDefault="002F49E5" w:rsidP="002F49E5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445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268"/>
              <w:gridCol w:w="2409"/>
              <w:gridCol w:w="1304"/>
              <w:gridCol w:w="1559"/>
              <w:gridCol w:w="1276"/>
              <w:gridCol w:w="3088"/>
            </w:tblGrid>
            <w:tr w:rsidR="0020097F" w:rsidRPr="009E0A70" w:rsidTr="0020097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  <w:jc w:val="center"/>
              </w:trPr>
              <w:tc>
                <w:tcPr>
                  <w:tcW w:w="1136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20097F" w:rsidRDefault="0020097F" w:rsidP="00477F8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09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Юридические лица</w:t>
                  </w:r>
                </w:p>
              </w:tc>
              <w:tc>
                <w:tcPr>
                  <w:tcW w:w="30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0097F" w:rsidRPr="0020097F" w:rsidRDefault="0020097F" w:rsidP="0020097F">
                  <w:pPr>
                    <w:pStyle w:val="ConsPlusNormal"/>
                    <w:ind w:firstLine="6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09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2009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действующих</w:t>
                  </w:r>
                  <w:proofErr w:type="gramEnd"/>
                  <w:r w:rsidRPr="002009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ИП (ед.)</w:t>
                  </w:r>
                </w:p>
              </w:tc>
            </w:tr>
            <w:tr w:rsidR="0020097F" w:rsidRPr="009E0A70" w:rsidTr="0020097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0"/>
                <w:jc w:val="center"/>
              </w:trPr>
              <w:tc>
                <w:tcPr>
                  <w:tcW w:w="25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действующих микро-предприятий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дейс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твующих малых  предприятий 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действующих средних пред</w:t>
                  </w:r>
                  <w:r w:rsidRPr="009E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0097F" w:rsidRPr="009E0A70" w:rsidRDefault="0020097F" w:rsidP="0020097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Среднесписочная численность работни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 </w:t>
                  </w:r>
                </w:p>
              </w:tc>
              <w:tc>
                <w:tcPr>
                  <w:tcW w:w="3088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97F" w:rsidRPr="009E0A70" w:rsidTr="0020097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0"/>
                <w:jc w:val="center"/>
              </w:trPr>
              <w:tc>
                <w:tcPr>
                  <w:tcW w:w="2552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средних</w:t>
                  </w:r>
                </w:p>
              </w:tc>
              <w:tc>
                <w:tcPr>
                  <w:tcW w:w="308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97F" w:rsidRPr="009E0A70" w:rsidTr="0020097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  <w:jc w:val="center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0097F" w:rsidRPr="009E0A70" w:rsidRDefault="0020097F" w:rsidP="00477F8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</w:tbl>
          <w:p w:rsidR="002F49E5" w:rsidRPr="009E0A70" w:rsidRDefault="002F49E5" w:rsidP="00477F8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A1656" w:rsidRDefault="000A1656" w:rsidP="000A1656">
      <w:pPr>
        <w:ind w:right="-1"/>
        <w:jc w:val="center"/>
        <w:rPr>
          <w:b/>
          <w:bCs/>
          <w:sz w:val="24"/>
        </w:rPr>
      </w:pPr>
    </w:p>
    <w:p w:rsidR="002767B2" w:rsidRDefault="002767B2" w:rsidP="0020097F">
      <w:pPr>
        <w:ind w:right="-1"/>
        <w:jc w:val="center"/>
        <w:rPr>
          <w:b/>
          <w:bCs/>
          <w:sz w:val="24"/>
        </w:rPr>
      </w:pPr>
    </w:p>
    <w:p w:rsidR="000A1656" w:rsidRPr="002767B2" w:rsidRDefault="000A1656" w:rsidP="0020097F">
      <w:pPr>
        <w:ind w:right="-1"/>
        <w:jc w:val="center"/>
        <w:rPr>
          <w:b/>
          <w:bCs/>
          <w:sz w:val="26"/>
          <w:szCs w:val="26"/>
        </w:rPr>
      </w:pPr>
      <w:r w:rsidRPr="002767B2">
        <w:rPr>
          <w:b/>
          <w:bCs/>
          <w:sz w:val="26"/>
          <w:szCs w:val="26"/>
        </w:rPr>
        <w:t>Распределение предприятий по в</w:t>
      </w:r>
      <w:r w:rsidR="002767B2" w:rsidRPr="002767B2">
        <w:rPr>
          <w:b/>
          <w:bCs/>
          <w:sz w:val="26"/>
          <w:szCs w:val="26"/>
        </w:rPr>
        <w:t>идам экономической деятельности</w:t>
      </w:r>
      <w:r w:rsidRPr="002767B2">
        <w:rPr>
          <w:b/>
          <w:bCs/>
          <w:sz w:val="26"/>
          <w:szCs w:val="26"/>
        </w:rPr>
        <w:t xml:space="preserve"> на 1 июля 2015</w:t>
      </w:r>
      <w:r w:rsidR="0020097F" w:rsidRPr="002767B2">
        <w:rPr>
          <w:b/>
          <w:bCs/>
          <w:sz w:val="26"/>
          <w:szCs w:val="26"/>
        </w:rPr>
        <w:t xml:space="preserve"> года</w:t>
      </w:r>
    </w:p>
    <w:p w:rsidR="002767B2" w:rsidRPr="0020097F" w:rsidRDefault="002767B2" w:rsidP="0020097F">
      <w:pPr>
        <w:ind w:right="-1"/>
        <w:jc w:val="center"/>
        <w:rPr>
          <w:b/>
          <w:bCs/>
          <w:sz w:val="24"/>
        </w:rPr>
      </w:pPr>
    </w:p>
    <w:tbl>
      <w:tblPr>
        <w:tblStyle w:val="a5"/>
        <w:tblW w:w="1460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938"/>
        <w:gridCol w:w="6662"/>
      </w:tblGrid>
      <w:tr w:rsidR="00471AC7" w:rsidRPr="00133FB7" w:rsidTr="00471AC7">
        <w:tc>
          <w:tcPr>
            <w:tcW w:w="7938" w:type="dxa"/>
            <w:vAlign w:val="center"/>
          </w:tcPr>
          <w:p w:rsidR="00471AC7" w:rsidRPr="00133FB7" w:rsidRDefault="00471AC7" w:rsidP="00477F8E">
            <w:pPr>
              <w:jc w:val="center"/>
              <w:rPr>
                <w:b/>
                <w:iCs/>
                <w:sz w:val="24"/>
                <w:szCs w:val="24"/>
              </w:rPr>
            </w:pPr>
            <w:r w:rsidRPr="00133FB7">
              <w:rPr>
                <w:b/>
                <w:iCs/>
                <w:sz w:val="24"/>
                <w:szCs w:val="24"/>
              </w:rPr>
              <w:t>Наименование видов экономической деятельности</w:t>
            </w:r>
          </w:p>
        </w:tc>
        <w:tc>
          <w:tcPr>
            <w:tcW w:w="6662" w:type="dxa"/>
            <w:vAlign w:val="center"/>
          </w:tcPr>
          <w:p w:rsidR="00471AC7" w:rsidRPr="00133FB7" w:rsidRDefault="00471AC7" w:rsidP="00477F8E">
            <w:pPr>
              <w:pStyle w:val="a3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предприятий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6662" w:type="dxa"/>
          </w:tcPr>
          <w:p w:rsidR="00471AC7" w:rsidRPr="00D4361E" w:rsidRDefault="00471AC7" w:rsidP="00471AC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рыболовство, рыбоводство</w:t>
            </w:r>
          </w:p>
        </w:tc>
        <w:tc>
          <w:tcPr>
            <w:tcW w:w="6662" w:type="dxa"/>
          </w:tcPr>
          <w:p w:rsidR="00471AC7" w:rsidRPr="00D4361E" w:rsidRDefault="00471AC7" w:rsidP="00477F8E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662" w:type="dxa"/>
          </w:tcPr>
          <w:p w:rsidR="00471AC7" w:rsidRPr="00D4361E" w:rsidRDefault="00471AC7" w:rsidP="00477F8E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662" w:type="dxa"/>
          </w:tcPr>
          <w:p w:rsidR="00471AC7" w:rsidRPr="00D4361E" w:rsidRDefault="00471AC7" w:rsidP="00477F8E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6662" w:type="dxa"/>
          </w:tcPr>
          <w:p w:rsidR="00471AC7" w:rsidRPr="00D4361E" w:rsidRDefault="00471AC7" w:rsidP="0020097F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662" w:type="dxa"/>
          </w:tcPr>
          <w:p w:rsidR="00471AC7" w:rsidRPr="00D4361E" w:rsidRDefault="00471AC7" w:rsidP="00477F8E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662" w:type="dxa"/>
          </w:tcPr>
          <w:p w:rsidR="00471AC7" w:rsidRDefault="00471AC7" w:rsidP="00477F8E">
            <w:pPr>
              <w:pStyle w:val="aed"/>
              <w:ind w:firstLine="0"/>
              <w:jc w:val="center"/>
              <w:rPr>
                <w:sz w:val="22"/>
                <w:szCs w:val="22"/>
              </w:rPr>
            </w:pPr>
          </w:p>
          <w:p w:rsidR="00471AC7" w:rsidRPr="00D4361E" w:rsidRDefault="00471AC7" w:rsidP="00477F8E">
            <w:pPr>
              <w:pStyle w:val="aed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гостиницы и рестораны</w:t>
            </w:r>
          </w:p>
        </w:tc>
        <w:tc>
          <w:tcPr>
            <w:tcW w:w="6662" w:type="dxa"/>
          </w:tcPr>
          <w:p w:rsidR="00471AC7" w:rsidRPr="00D4361E" w:rsidRDefault="00471AC7" w:rsidP="00477F8E">
            <w:pPr>
              <w:pStyle w:val="aed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71AC7" w:rsidRPr="009830A8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6662" w:type="dxa"/>
          </w:tcPr>
          <w:p w:rsidR="00471AC7" w:rsidRPr="009830A8" w:rsidRDefault="00471AC7" w:rsidP="00477F8E">
            <w:pPr>
              <w:pStyle w:val="aed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471AC7" w:rsidRPr="00D4361E" w:rsidTr="00471AC7">
        <w:tc>
          <w:tcPr>
            <w:tcW w:w="7938" w:type="dxa"/>
          </w:tcPr>
          <w:p w:rsidR="00471AC7" w:rsidRPr="005A5AE2" w:rsidRDefault="00471AC7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662" w:type="dxa"/>
          </w:tcPr>
          <w:p w:rsidR="00471AC7" w:rsidRPr="000A1656" w:rsidRDefault="000A1656" w:rsidP="00477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71AC7" w:rsidRDefault="00471AC7" w:rsidP="00471AC7">
      <w:pPr>
        <w:ind w:right="-902"/>
        <w:jc w:val="both"/>
        <w:rPr>
          <w:sz w:val="24"/>
          <w:lang w:val="en-US"/>
        </w:rPr>
      </w:pPr>
    </w:p>
    <w:p w:rsidR="002767B2" w:rsidRDefault="002767B2" w:rsidP="000A1656">
      <w:pPr>
        <w:ind w:right="-1"/>
        <w:jc w:val="center"/>
        <w:rPr>
          <w:b/>
          <w:bCs/>
          <w:sz w:val="24"/>
        </w:rPr>
      </w:pPr>
    </w:p>
    <w:p w:rsidR="000A1656" w:rsidRPr="002767B2" w:rsidRDefault="000A1656" w:rsidP="000A1656">
      <w:pPr>
        <w:ind w:right="-1"/>
        <w:jc w:val="center"/>
        <w:rPr>
          <w:b/>
          <w:bCs/>
          <w:sz w:val="26"/>
          <w:szCs w:val="26"/>
        </w:rPr>
      </w:pPr>
      <w:r w:rsidRPr="002767B2">
        <w:rPr>
          <w:b/>
          <w:bCs/>
          <w:sz w:val="26"/>
          <w:szCs w:val="26"/>
        </w:rPr>
        <w:t>Распределение индивидуальных предпринимателей по видам экономической деятельности</w:t>
      </w:r>
      <w:r w:rsidR="0020097F" w:rsidRPr="002767B2">
        <w:rPr>
          <w:b/>
          <w:bCs/>
          <w:sz w:val="26"/>
          <w:szCs w:val="26"/>
        </w:rPr>
        <w:t xml:space="preserve"> на 1 июля 2015 года</w:t>
      </w:r>
    </w:p>
    <w:p w:rsidR="002767B2" w:rsidRPr="00752DDD" w:rsidRDefault="002767B2" w:rsidP="000A1656">
      <w:pPr>
        <w:ind w:right="-1"/>
        <w:jc w:val="center"/>
        <w:rPr>
          <w:b/>
          <w:bCs/>
          <w:sz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6662"/>
      </w:tblGrid>
      <w:tr w:rsidR="000A1656" w:rsidRPr="00513884" w:rsidTr="0020097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938" w:type="dxa"/>
            <w:vAlign w:val="center"/>
          </w:tcPr>
          <w:p w:rsidR="000A1656" w:rsidRPr="00513884" w:rsidRDefault="000A1656" w:rsidP="0020097F">
            <w:pPr>
              <w:jc w:val="center"/>
              <w:rPr>
                <w:b/>
                <w:iCs/>
                <w:sz w:val="24"/>
                <w:szCs w:val="24"/>
              </w:rPr>
            </w:pPr>
            <w:r w:rsidRPr="00513884">
              <w:rPr>
                <w:b/>
                <w:iCs/>
                <w:sz w:val="24"/>
                <w:szCs w:val="24"/>
              </w:rPr>
              <w:t>Наименование видов экономической деятельности</w:t>
            </w:r>
          </w:p>
        </w:tc>
        <w:tc>
          <w:tcPr>
            <w:tcW w:w="6662" w:type="dxa"/>
            <w:vAlign w:val="center"/>
          </w:tcPr>
          <w:p w:rsidR="000A1656" w:rsidRPr="00133FB7" w:rsidRDefault="000A1656" w:rsidP="00477F8E">
            <w:pPr>
              <w:pStyle w:val="2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ИП</w:t>
            </w:r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  <w:bookmarkStart w:id="0" w:name="_GoBack"/>
            <w:bookmarkEnd w:id="0"/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lastRenderedPageBreak/>
              <w:t>гостиницы и рестораны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A1656" w:rsidRPr="005A5AE2" w:rsidTr="000A165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938" w:type="dxa"/>
          </w:tcPr>
          <w:p w:rsidR="000A1656" w:rsidRPr="005A5AE2" w:rsidRDefault="000A1656" w:rsidP="00477F8E">
            <w:pPr>
              <w:jc w:val="both"/>
              <w:rPr>
                <w:sz w:val="22"/>
                <w:szCs w:val="22"/>
              </w:rPr>
            </w:pPr>
            <w:r w:rsidRPr="005A5AE2">
              <w:rPr>
                <w:sz w:val="22"/>
                <w:szCs w:val="22"/>
              </w:rPr>
              <w:t>предоставление</w:t>
            </w:r>
            <w:r>
              <w:rPr>
                <w:sz w:val="22"/>
                <w:szCs w:val="22"/>
              </w:rPr>
              <w:t xml:space="preserve"> прочих коммун, соц.</w:t>
            </w:r>
            <w:r w:rsidRPr="005A5AE2">
              <w:rPr>
                <w:sz w:val="22"/>
                <w:szCs w:val="22"/>
              </w:rPr>
              <w:t xml:space="preserve"> и персональных услуг</w:t>
            </w:r>
          </w:p>
        </w:tc>
        <w:tc>
          <w:tcPr>
            <w:tcW w:w="6662" w:type="dxa"/>
            <w:vAlign w:val="bottom"/>
          </w:tcPr>
          <w:p w:rsidR="000A1656" w:rsidRPr="00783201" w:rsidRDefault="000A1656" w:rsidP="00477F8E">
            <w:pPr>
              <w:ind w:right="-10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2767B2" w:rsidRDefault="002767B2" w:rsidP="0020097F">
      <w:pPr>
        <w:pStyle w:val="BodyText22"/>
        <w:ind w:right="-1" w:firstLine="709"/>
        <w:jc w:val="center"/>
        <w:rPr>
          <w:b/>
        </w:rPr>
      </w:pPr>
    </w:p>
    <w:p w:rsidR="002767B2" w:rsidRDefault="002767B2" w:rsidP="0020097F">
      <w:pPr>
        <w:pStyle w:val="BodyText22"/>
        <w:ind w:right="-1" w:firstLine="709"/>
        <w:jc w:val="center"/>
        <w:rPr>
          <w:b/>
        </w:rPr>
      </w:pPr>
    </w:p>
    <w:p w:rsidR="0020097F" w:rsidRPr="005A5AE2" w:rsidRDefault="0020097F" w:rsidP="0020097F">
      <w:pPr>
        <w:pStyle w:val="BodyText22"/>
        <w:ind w:right="-1" w:firstLine="709"/>
        <w:jc w:val="center"/>
        <w:rPr>
          <w:b/>
        </w:rPr>
      </w:pPr>
      <w:r>
        <w:rPr>
          <w:b/>
        </w:rPr>
        <w:t>О</w:t>
      </w:r>
      <w:r w:rsidRPr="005A5AE2">
        <w:rPr>
          <w:b/>
        </w:rPr>
        <w:t>борот розничной торговли по муниц</w:t>
      </w:r>
      <w:r>
        <w:rPr>
          <w:b/>
        </w:rPr>
        <w:t xml:space="preserve">ипальному образованию </w:t>
      </w:r>
      <w:r w:rsidRPr="005A5AE2">
        <w:rPr>
          <w:b/>
        </w:rPr>
        <w:t>за январь-</w:t>
      </w:r>
      <w:r>
        <w:rPr>
          <w:b/>
        </w:rPr>
        <w:t>июнь 2015</w:t>
      </w:r>
      <w:r w:rsidRPr="005A5AE2">
        <w:rPr>
          <w:b/>
        </w:rPr>
        <w:t xml:space="preserve"> года</w:t>
      </w:r>
    </w:p>
    <w:p w:rsidR="0020097F" w:rsidRPr="005A5AE2" w:rsidRDefault="0020097F" w:rsidP="0020097F">
      <w:pPr>
        <w:pStyle w:val="BodyText22"/>
        <w:ind w:right="-1" w:firstLine="709"/>
        <w:jc w:val="center"/>
      </w:pPr>
    </w:p>
    <w:tbl>
      <w:tblPr>
        <w:tblStyle w:val="a5"/>
        <w:tblW w:w="14600" w:type="dxa"/>
        <w:tblInd w:w="250" w:type="dxa"/>
        <w:tblLook w:val="01E0" w:firstRow="1" w:lastRow="1" w:firstColumn="1" w:lastColumn="1" w:noHBand="0" w:noVBand="0"/>
      </w:tblPr>
      <w:tblGrid>
        <w:gridCol w:w="3402"/>
        <w:gridCol w:w="2693"/>
        <w:gridCol w:w="3402"/>
        <w:gridCol w:w="5103"/>
      </w:tblGrid>
      <w:tr w:rsidR="0020097F" w:rsidRPr="005A5AE2" w:rsidTr="002767B2">
        <w:tc>
          <w:tcPr>
            <w:tcW w:w="3402" w:type="dxa"/>
            <w:vAlign w:val="center"/>
          </w:tcPr>
          <w:p w:rsidR="0020097F" w:rsidRPr="006F492D" w:rsidRDefault="0020097F" w:rsidP="00477F8E">
            <w:pPr>
              <w:pStyle w:val="BodyText22"/>
              <w:jc w:val="center"/>
              <w:rPr>
                <w:b/>
                <w:szCs w:val="24"/>
              </w:rPr>
            </w:pPr>
            <w:r w:rsidRPr="006F492D">
              <w:rPr>
                <w:b/>
                <w:szCs w:val="24"/>
              </w:rPr>
              <w:t>Муниципальные образования</w:t>
            </w:r>
          </w:p>
        </w:tc>
        <w:tc>
          <w:tcPr>
            <w:tcW w:w="2693" w:type="dxa"/>
            <w:vAlign w:val="center"/>
          </w:tcPr>
          <w:p w:rsidR="0020097F" w:rsidRPr="006F492D" w:rsidRDefault="0020097F" w:rsidP="00477F8E">
            <w:pPr>
              <w:pStyle w:val="BodyText22"/>
              <w:jc w:val="center"/>
              <w:rPr>
                <w:b/>
                <w:szCs w:val="24"/>
              </w:rPr>
            </w:pPr>
            <w:r w:rsidRPr="006F492D">
              <w:rPr>
                <w:b/>
                <w:szCs w:val="24"/>
              </w:rPr>
              <w:t>Оборот розничной торговли, млн. рублей</w:t>
            </w:r>
          </w:p>
        </w:tc>
        <w:tc>
          <w:tcPr>
            <w:tcW w:w="3402" w:type="dxa"/>
            <w:vAlign w:val="center"/>
          </w:tcPr>
          <w:p w:rsidR="0020097F" w:rsidRPr="006F492D" w:rsidRDefault="0020097F" w:rsidP="00477F8E">
            <w:pPr>
              <w:pStyle w:val="BodyText22"/>
              <w:jc w:val="center"/>
              <w:rPr>
                <w:b/>
                <w:szCs w:val="24"/>
              </w:rPr>
            </w:pPr>
            <w:r w:rsidRPr="006F492D">
              <w:rPr>
                <w:b/>
                <w:szCs w:val="24"/>
              </w:rPr>
              <w:t>Темп роста к январю-</w:t>
            </w:r>
            <w:r>
              <w:rPr>
                <w:b/>
                <w:szCs w:val="24"/>
              </w:rPr>
              <w:t>июню 2014</w:t>
            </w:r>
            <w:r w:rsidRPr="006F492D">
              <w:rPr>
                <w:b/>
                <w:szCs w:val="24"/>
              </w:rPr>
              <w:t xml:space="preserve"> года, %</w:t>
            </w:r>
          </w:p>
        </w:tc>
        <w:tc>
          <w:tcPr>
            <w:tcW w:w="5103" w:type="dxa"/>
            <w:vAlign w:val="center"/>
          </w:tcPr>
          <w:p w:rsidR="0020097F" w:rsidRPr="006F492D" w:rsidRDefault="0020097F" w:rsidP="00477F8E">
            <w:pPr>
              <w:pStyle w:val="BodyText22"/>
              <w:jc w:val="center"/>
              <w:rPr>
                <w:b/>
                <w:szCs w:val="24"/>
              </w:rPr>
            </w:pPr>
            <w:r w:rsidRPr="006F492D">
              <w:rPr>
                <w:b/>
                <w:szCs w:val="24"/>
              </w:rPr>
              <w:t>Доля в общем объеме товарооборота, %</w:t>
            </w:r>
          </w:p>
        </w:tc>
      </w:tr>
      <w:tr w:rsidR="0020097F" w:rsidRPr="005A5AE2" w:rsidTr="002767B2">
        <w:tc>
          <w:tcPr>
            <w:tcW w:w="3402" w:type="dxa"/>
          </w:tcPr>
          <w:p w:rsidR="002767B2" w:rsidRDefault="002767B2" w:rsidP="00477F8E">
            <w:pPr>
              <w:pStyle w:val="BodyText22"/>
              <w:rPr>
                <w:sz w:val="22"/>
                <w:szCs w:val="22"/>
              </w:rPr>
            </w:pPr>
          </w:p>
          <w:p w:rsidR="0020097F" w:rsidRDefault="0020097F" w:rsidP="00477F8E">
            <w:pPr>
              <w:pStyle w:val="BodyText22"/>
              <w:rPr>
                <w:sz w:val="22"/>
                <w:szCs w:val="22"/>
              </w:rPr>
            </w:pPr>
            <w:proofErr w:type="spellStart"/>
            <w:r w:rsidRPr="005A5AE2">
              <w:rPr>
                <w:sz w:val="22"/>
                <w:szCs w:val="22"/>
              </w:rPr>
              <w:t>Обуховское</w:t>
            </w:r>
            <w:proofErr w:type="spellEnd"/>
            <w:r w:rsidRPr="005A5AE2">
              <w:rPr>
                <w:sz w:val="22"/>
                <w:szCs w:val="22"/>
              </w:rPr>
              <w:t xml:space="preserve"> сельское поселение</w:t>
            </w:r>
          </w:p>
          <w:p w:rsidR="002767B2" w:rsidRPr="005A5AE2" w:rsidRDefault="002767B2" w:rsidP="00477F8E">
            <w:pPr>
              <w:pStyle w:val="BodyText2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767B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</w:p>
          <w:p w:rsidR="0020097F" w:rsidRPr="005A5AE2" w:rsidRDefault="0020097F" w:rsidP="00477F8E">
            <w:pPr>
              <w:pStyle w:val="BodyText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3402" w:type="dxa"/>
          </w:tcPr>
          <w:p w:rsidR="002767B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</w:p>
          <w:p w:rsidR="0020097F" w:rsidRPr="005A5AE2" w:rsidRDefault="0020097F" w:rsidP="00477F8E">
            <w:pPr>
              <w:pStyle w:val="BodyText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5103" w:type="dxa"/>
          </w:tcPr>
          <w:p w:rsidR="002767B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</w:p>
          <w:p w:rsidR="0020097F" w:rsidRPr="005A5AE2" w:rsidRDefault="0020097F" w:rsidP="00477F8E">
            <w:pPr>
              <w:pStyle w:val="BodyText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</w:tbl>
    <w:p w:rsidR="0020097F" w:rsidRPr="002F19B3" w:rsidRDefault="0020097F" w:rsidP="0020097F">
      <w:pPr>
        <w:tabs>
          <w:tab w:val="left" w:pos="2460"/>
        </w:tabs>
        <w:ind w:right="-902"/>
        <w:jc w:val="both"/>
        <w:rPr>
          <w:sz w:val="24"/>
          <w:szCs w:val="24"/>
        </w:rPr>
      </w:pPr>
    </w:p>
    <w:p w:rsidR="002767B2" w:rsidRDefault="002767B2" w:rsidP="002767B2">
      <w:pPr>
        <w:pStyle w:val="BodyText22"/>
        <w:ind w:firstLine="709"/>
        <w:jc w:val="center"/>
        <w:rPr>
          <w:b/>
        </w:rPr>
      </w:pPr>
    </w:p>
    <w:p w:rsidR="002767B2" w:rsidRPr="005A5AE2" w:rsidRDefault="002767B2" w:rsidP="002767B2">
      <w:pPr>
        <w:pStyle w:val="BodyText22"/>
        <w:ind w:firstLine="709"/>
        <w:jc w:val="center"/>
      </w:pPr>
      <w:r w:rsidRPr="005A5AE2">
        <w:rPr>
          <w:b/>
        </w:rPr>
        <w:t>Оборот общественного питания по муниц</w:t>
      </w:r>
      <w:r>
        <w:rPr>
          <w:b/>
        </w:rPr>
        <w:t xml:space="preserve">ипальному образованию  </w:t>
      </w:r>
      <w:r w:rsidRPr="005A5AE2">
        <w:rPr>
          <w:b/>
        </w:rPr>
        <w:t>за январь-</w:t>
      </w:r>
      <w:r>
        <w:rPr>
          <w:b/>
        </w:rPr>
        <w:t>июнь 2015</w:t>
      </w:r>
      <w:r w:rsidRPr="005A5AE2">
        <w:rPr>
          <w:b/>
        </w:rPr>
        <w:t xml:space="preserve"> года</w:t>
      </w:r>
    </w:p>
    <w:p w:rsidR="002767B2" w:rsidRPr="005A5AE2" w:rsidRDefault="002767B2" w:rsidP="002767B2">
      <w:pPr>
        <w:pStyle w:val="BodyText22"/>
        <w:ind w:firstLine="709"/>
        <w:jc w:val="center"/>
      </w:pPr>
    </w:p>
    <w:tbl>
      <w:tblPr>
        <w:tblStyle w:val="a5"/>
        <w:tblW w:w="14600" w:type="dxa"/>
        <w:tblInd w:w="250" w:type="dxa"/>
        <w:tblLook w:val="01E0" w:firstRow="1" w:lastRow="1" w:firstColumn="1" w:lastColumn="1" w:noHBand="0" w:noVBand="0"/>
      </w:tblPr>
      <w:tblGrid>
        <w:gridCol w:w="3402"/>
        <w:gridCol w:w="2693"/>
        <w:gridCol w:w="3402"/>
        <w:gridCol w:w="5103"/>
      </w:tblGrid>
      <w:tr w:rsidR="002767B2" w:rsidRPr="005A5AE2" w:rsidTr="002767B2">
        <w:tc>
          <w:tcPr>
            <w:tcW w:w="3402" w:type="dxa"/>
            <w:vAlign w:val="center"/>
          </w:tcPr>
          <w:p w:rsidR="002767B2" w:rsidRPr="006F492D" w:rsidRDefault="002767B2" w:rsidP="00477F8E">
            <w:pPr>
              <w:pStyle w:val="BodyText22"/>
              <w:jc w:val="center"/>
              <w:rPr>
                <w:b/>
                <w:szCs w:val="24"/>
              </w:rPr>
            </w:pPr>
            <w:r w:rsidRPr="006F492D">
              <w:rPr>
                <w:b/>
                <w:szCs w:val="24"/>
              </w:rPr>
              <w:t>Муниципальные образования</w:t>
            </w:r>
          </w:p>
        </w:tc>
        <w:tc>
          <w:tcPr>
            <w:tcW w:w="2693" w:type="dxa"/>
            <w:vAlign w:val="center"/>
          </w:tcPr>
          <w:p w:rsidR="002767B2" w:rsidRPr="006F492D" w:rsidRDefault="002767B2" w:rsidP="00477F8E">
            <w:pPr>
              <w:pStyle w:val="BodyText22"/>
              <w:jc w:val="center"/>
              <w:rPr>
                <w:b/>
                <w:szCs w:val="24"/>
              </w:rPr>
            </w:pPr>
            <w:r w:rsidRPr="006F492D">
              <w:rPr>
                <w:b/>
                <w:szCs w:val="24"/>
              </w:rPr>
              <w:t>Млн. рублей</w:t>
            </w:r>
          </w:p>
        </w:tc>
        <w:tc>
          <w:tcPr>
            <w:tcW w:w="3402" w:type="dxa"/>
            <w:vAlign w:val="center"/>
          </w:tcPr>
          <w:p w:rsidR="002767B2" w:rsidRPr="006F492D" w:rsidRDefault="002767B2" w:rsidP="00477F8E">
            <w:pPr>
              <w:pStyle w:val="BodyText22"/>
              <w:jc w:val="center"/>
              <w:rPr>
                <w:b/>
                <w:szCs w:val="24"/>
              </w:rPr>
            </w:pPr>
            <w:r w:rsidRPr="006F492D">
              <w:rPr>
                <w:b/>
                <w:szCs w:val="24"/>
              </w:rPr>
              <w:t>Темп роста к январю-</w:t>
            </w:r>
            <w:r>
              <w:rPr>
                <w:b/>
                <w:szCs w:val="24"/>
              </w:rPr>
              <w:t>июню</w:t>
            </w:r>
            <w:r w:rsidRPr="006F492D">
              <w:rPr>
                <w:b/>
                <w:szCs w:val="24"/>
              </w:rPr>
              <w:t xml:space="preserve"> 20</w:t>
            </w:r>
            <w:r>
              <w:rPr>
                <w:b/>
                <w:szCs w:val="24"/>
              </w:rPr>
              <w:t>14</w:t>
            </w:r>
            <w:r w:rsidRPr="006F492D">
              <w:rPr>
                <w:b/>
                <w:szCs w:val="24"/>
              </w:rPr>
              <w:t xml:space="preserve"> года, %</w:t>
            </w:r>
          </w:p>
        </w:tc>
        <w:tc>
          <w:tcPr>
            <w:tcW w:w="5103" w:type="dxa"/>
            <w:vAlign w:val="center"/>
          </w:tcPr>
          <w:p w:rsidR="002767B2" w:rsidRPr="006F492D" w:rsidRDefault="002767B2" w:rsidP="00477F8E">
            <w:pPr>
              <w:pStyle w:val="BodyText22"/>
              <w:jc w:val="center"/>
              <w:rPr>
                <w:b/>
                <w:szCs w:val="24"/>
              </w:rPr>
            </w:pPr>
            <w:r w:rsidRPr="006F492D">
              <w:rPr>
                <w:b/>
                <w:szCs w:val="24"/>
              </w:rPr>
              <w:t>Доля в общем объеме товарооборота, %</w:t>
            </w:r>
          </w:p>
        </w:tc>
      </w:tr>
      <w:tr w:rsidR="002767B2" w:rsidRPr="005A5AE2" w:rsidTr="002767B2">
        <w:tc>
          <w:tcPr>
            <w:tcW w:w="3402" w:type="dxa"/>
          </w:tcPr>
          <w:p w:rsidR="002767B2" w:rsidRDefault="002767B2" w:rsidP="00477F8E">
            <w:pPr>
              <w:pStyle w:val="BodyText22"/>
              <w:rPr>
                <w:sz w:val="22"/>
                <w:szCs w:val="22"/>
              </w:rPr>
            </w:pPr>
          </w:p>
          <w:p w:rsidR="002767B2" w:rsidRDefault="002767B2" w:rsidP="00477F8E">
            <w:pPr>
              <w:pStyle w:val="BodyText22"/>
              <w:rPr>
                <w:sz w:val="22"/>
                <w:szCs w:val="22"/>
              </w:rPr>
            </w:pPr>
            <w:proofErr w:type="spellStart"/>
            <w:r w:rsidRPr="005A5AE2">
              <w:rPr>
                <w:sz w:val="22"/>
                <w:szCs w:val="22"/>
              </w:rPr>
              <w:t>Обуховское</w:t>
            </w:r>
            <w:proofErr w:type="spellEnd"/>
            <w:r w:rsidRPr="005A5AE2">
              <w:rPr>
                <w:sz w:val="22"/>
                <w:szCs w:val="22"/>
              </w:rPr>
              <w:t xml:space="preserve"> сельское поселение</w:t>
            </w:r>
          </w:p>
          <w:p w:rsidR="002767B2" w:rsidRPr="005A5AE2" w:rsidRDefault="002767B2" w:rsidP="00477F8E">
            <w:pPr>
              <w:pStyle w:val="BodyText22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767B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</w:p>
          <w:p w:rsidR="002767B2" w:rsidRPr="005A5AE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3402" w:type="dxa"/>
          </w:tcPr>
          <w:p w:rsidR="002767B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</w:p>
          <w:p w:rsidR="002767B2" w:rsidRPr="005A5AE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  <w:tc>
          <w:tcPr>
            <w:tcW w:w="5103" w:type="dxa"/>
          </w:tcPr>
          <w:p w:rsidR="002767B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</w:p>
          <w:p w:rsidR="002767B2" w:rsidRPr="005A5AE2" w:rsidRDefault="002767B2" w:rsidP="00477F8E">
            <w:pPr>
              <w:pStyle w:val="BodyText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</w:tbl>
    <w:p w:rsidR="00471AC7" w:rsidRDefault="00471AC7"/>
    <w:sectPr w:rsidR="00471AC7" w:rsidSect="0020097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E"/>
    <w:rsid w:val="000A1656"/>
    <w:rsid w:val="0020097F"/>
    <w:rsid w:val="002767B2"/>
    <w:rsid w:val="002F49E5"/>
    <w:rsid w:val="00471AC7"/>
    <w:rsid w:val="006D4D9E"/>
    <w:rsid w:val="00F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71AC7"/>
    <w:pPr>
      <w:overflowPunct/>
      <w:autoSpaceDE/>
      <w:autoSpaceDN/>
      <w:adjustRightInd/>
      <w:jc w:val="center"/>
      <w:textAlignment w:val="auto"/>
    </w:pPr>
  </w:style>
  <w:style w:type="character" w:customStyle="1" w:styleId="a4">
    <w:name w:val="Основной текст Знак"/>
    <w:basedOn w:val="a0"/>
    <w:link w:val="a3"/>
    <w:rsid w:val="00471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d">
    <w:name w:val="Îñíîâaedîé òåê"/>
    <w:basedOn w:val="a"/>
    <w:rsid w:val="00471AC7"/>
    <w:pPr>
      <w:widowControl w:val="0"/>
      <w:tabs>
        <w:tab w:val="left" w:pos="426"/>
      </w:tabs>
      <w:overflowPunct/>
      <w:autoSpaceDE/>
      <w:autoSpaceDN/>
      <w:adjustRightInd/>
      <w:ind w:firstLine="426"/>
      <w:jc w:val="both"/>
      <w:textAlignment w:val="auto"/>
    </w:pPr>
    <w:rPr>
      <w:sz w:val="24"/>
    </w:rPr>
  </w:style>
  <w:style w:type="table" w:styleId="a5">
    <w:name w:val="Table Grid"/>
    <w:basedOn w:val="a1"/>
    <w:rsid w:val="0047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A16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1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20097F"/>
    <w:pPr>
      <w:widowControl w:val="0"/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71AC7"/>
    <w:pPr>
      <w:overflowPunct/>
      <w:autoSpaceDE/>
      <w:autoSpaceDN/>
      <w:adjustRightInd/>
      <w:jc w:val="center"/>
      <w:textAlignment w:val="auto"/>
    </w:pPr>
  </w:style>
  <w:style w:type="character" w:customStyle="1" w:styleId="a4">
    <w:name w:val="Основной текст Знак"/>
    <w:basedOn w:val="a0"/>
    <w:link w:val="a3"/>
    <w:rsid w:val="00471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d">
    <w:name w:val="Îñíîâaedîé òåê"/>
    <w:basedOn w:val="a"/>
    <w:rsid w:val="00471AC7"/>
    <w:pPr>
      <w:widowControl w:val="0"/>
      <w:tabs>
        <w:tab w:val="left" w:pos="426"/>
      </w:tabs>
      <w:overflowPunct/>
      <w:autoSpaceDE/>
      <w:autoSpaceDN/>
      <w:adjustRightInd/>
      <w:ind w:firstLine="426"/>
      <w:jc w:val="both"/>
      <w:textAlignment w:val="auto"/>
    </w:pPr>
    <w:rPr>
      <w:sz w:val="24"/>
    </w:rPr>
  </w:style>
  <w:style w:type="table" w:styleId="a5">
    <w:name w:val="Table Grid"/>
    <w:basedOn w:val="a1"/>
    <w:rsid w:val="0047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A16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1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20097F"/>
    <w:pPr>
      <w:widowControl w:val="0"/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2015-10-06T08:31:00Z</dcterms:created>
  <dcterms:modified xsi:type="dcterms:W3CDTF">2015-10-06T09:20:00Z</dcterms:modified>
</cp:coreProperties>
</file>