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D2" w:rsidRDefault="005151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08E0" w:rsidRDefault="000A08E0" w:rsidP="000A08E0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619125" cy="914400"/>
            <wp:effectExtent l="0" t="0" r="9525" b="0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МУНИЦИПАЛЬНОГО ОБРАЗОВАНИЯ </w:t>
      </w: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ОБУХОВСКОЕ СЕЛЬСКОЕ ПОСЕЛЕНИЕ </w:t>
      </w: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A08E0" w:rsidRDefault="000A08E0" w:rsidP="000A08E0">
      <w:pPr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08FFE" wp14:editId="2C40F970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4290" t="31115" r="37465" b="3365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VUWQ3l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0A08E0" w:rsidRDefault="000A08E0" w:rsidP="000A08E0">
      <w:pPr>
        <w:spacing w:after="0" w:line="240" w:lineRule="auto"/>
        <w:jc w:val="both"/>
      </w:pPr>
    </w:p>
    <w:p w:rsidR="000A08E0" w:rsidRPr="000A08E0" w:rsidRDefault="000A08E0" w:rsidP="000A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 xml:space="preserve">От  </w:t>
      </w:r>
      <w:r w:rsidR="00B84DB7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.2012г.                            №</w:t>
      </w:r>
      <w:r w:rsidR="00B84DB7">
        <w:rPr>
          <w:rFonts w:ascii="Times New Roman" w:hAnsi="Times New Roman" w:cs="Times New Roman"/>
          <w:sz w:val="28"/>
          <w:szCs w:val="28"/>
        </w:rPr>
        <w:t xml:space="preserve"> 265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8E0" w:rsidRPr="000A08E0" w:rsidRDefault="000A08E0" w:rsidP="000A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 xml:space="preserve">с. Обуховское </w:t>
      </w:r>
    </w:p>
    <w:p w:rsidR="005151D2" w:rsidRPr="000A08E0" w:rsidRDefault="005151D2" w:rsidP="000A08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08E0" w:rsidRPr="000A08E0" w:rsidRDefault="000A08E0" w:rsidP="000A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r w:rsidRPr="000A08E0">
        <w:rPr>
          <w:rFonts w:ascii="Times New Roman" w:hAnsi="Times New Roman" w:cs="Times New Roman"/>
          <w:b/>
          <w:i/>
          <w:sz w:val="30"/>
          <w:szCs w:val="30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b/>
          <w:i/>
          <w:sz w:val="30"/>
          <w:szCs w:val="30"/>
        </w:rPr>
        <w:t>ставления муниципальной услуги «</w:t>
      </w:r>
      <w:r w:rsidRPr="000A08E0">
        <w:rPr>
          <w:rFonts w:ascii="Times New Roman" w:hAnsi="Times New Roman" w:cs="Times New Roman"/>
          <w:b/>
          <w:i/>
          <w:sz w:val="30"/>
          <w:szCs w:val="30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МО  «Обуховское сельское поселение» </w:t>
      </w:r>
    </w:p>
    <w:bookmarkEnd w:id="0"/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E0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0A08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 </w:t>
      </w:r>
      <w:hyperlink r:id="rId8" w:history="1">
        <w:r w:rsidRPr="000A08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услуг)", руководствуясь </w:t>
      </w:r>
      <w:r w:rsidR="000A08E0"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26 </w:t>
      </w:r>
      <w:r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0A08E0"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 «Обуховское сельское поселение» </w:t>
      </w:r>
    </w:p>
    <w:p w:rsidR="000A08E0" w:rsidRDefault="000A0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8E0" w:rsidRDefault="000A08E0" w:rsidP="000A08E0">
      <w:pPr>
        <w:pStyle w:val="Style11"/>
        <w:widowControl/>
        <w:spacing w:line="240" w:lineRule="auto"/>
        <w:ind w:right="10"/>
        <w:jc w:val="left"/>
        <w:rPr>
          <w:rStyle w:val="FontStyle29"/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0A08E0" w:rsidRPr="000A08E0" w:rsidRDefault="000A0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0A08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Административный регламент</w:t>
        </w:r>
      </w:hyperlink>
      <w:r w:rsidRPr="000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(прилагается).</w:t>
      </w: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proofErr w:type="spellStart"/>
      <w:r w:rsidR="000A08E0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0A08E0">
        <w:rPr>
          <w:rFonts w:ascii="Times New Roman" w:hAnsi="Times New Roman" w:cs="Times New Roman"/>
          <w:sz w:val="28"/>
          <w:szCs w:val="28"/>
        </w:rPr>
        <w:t xml:space="preserve"> известия".</w:t>
      </w:r>
    </w:p>
    <w:p w:rsidR="000A08E0" w:rsidRDefault="000A08E0" w:rsidP="000A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 xml:space="preserve">      </w:t>
      </w:r>
      <w:r w:rsidR="005151D2" w:rsidRPr="000A08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0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A08E0" w:rsidRPr="000A08E0" w:rsidRDefault="000A08E0" w:rsidP="000A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D2" w:rsidRPr="000A08E0" w:rsidRDefault="005151D2" w:rsidP="000A0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1D2" w:rsidRPr="000A08E0" w:rsidRDefault="000A0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"Обуховское сельское поселение"                          Г.И. Юдина</w:t>
      </w:r>
    </w:p>
    <w:p w:rsidR="00814158" w:rsidRDefault="00814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14158" w:rsidRDefault="00814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14158" w:rsidRDefault="00814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14158" w:rsidRDefault="00814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14158" w:rsidRDefault="00814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8E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8D092B" w:rsidRDefault="005151D2" w:rsidP="008D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8E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D092B">
        <w:rPr>
          <w:rFonts w:ascii="Times New Roman" w:hAnsi="Times New Roman" w:cs="Times New Roman"/>
          <w:sz w:val="20"/>
          <w:szCs w:val="20"/>
        </w:rPr>
        <w:t xml:space="preserve">главы </w:t>
      </w:r>
    </w:p>
    <w:p w:rsidR="005151D2" w:rsidRPr="000A08E0" w:rsidRDefault="008D092B" w:rsidP="008D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 «Обуховское сельское поселение» </w:t>
      </w:r>
    </w:p>
    <w:p w:rsidR="005151D2" w:rsidRPr="000A08E0" w:rsidRDefault="008D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321F0">
        <w:rPr>
          <w:rFonts w:ascii="Times New Roman" w:hAnsi="Times New Roman" w:cs="Times New Roman"/>
          <w:sz w:val="20"/>
          <w:szCs w:val="20"/>
        </w:rPr>
        <w:t>15.11</w:t>
      </w:r>
      <w:r>
        <w:rPr>
          <w:rFonts w:ascii="Times New Roman" w:hAnsi="Times New Roman" w:cs="Times New Roman"/>
          <w:sz w:val="20"/>
          <w:szCs w:val="20"/>
        </w:rPr>
        <w:t xml:space="preserve">.2012г.  № </w:t>
      </w:r>
      <w:r w:rsidR="00D321F0">
        <w:rPr>
          <w:rFonts w:ascii="Times New Roman" w:hAnsi="Times New Roman" w:cs="Times New Roman"/>
          <w:sz w:val="20"/>
          <w:szCs w:val="20"/>
        </w:rPr>
        <w:t>265</w:t>
      </w: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2B" w:rsidRDefault="008D092B" w:rsidP="008D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36"/>
          <w:szCs w:val="36"/>
        </w:rPr>
        <w:t xml:space="preserve">Административный регламент о </w:t>
      </w:r>
      <w:r w:rsidRPr="008D092B">
        <w:rPr>
          <w:rFonts w:ascii="Times New Roman" w:hAnsi="Times New Roman" w:cs="Times New Roman"/>
          <w:b/>
          <w:sz w:val="36"/>
          <w:szCs w:val="36"/>
        </w:rPr>
        <w:t>предо</w:t>
      </w:r>
      <w:r>
        <w:rPr>
          <w:rFonts w:ascii="Times New Roman" w:hAnsi="Times New Roman" w:cs="Times New Roman"/>
          <w:b/>
          <w:sz w:val="36"/>
          <w:szCs w:val="36"/>
        </w:rPr>
        <w:t>ставлении</w:t>
      </w:r>
      <w:r w:rsidRPr="008D092B">
        <w:rPr>
          <w:rFonts w:ascii="Times New Roman" w:hAnsi="Times New Roman" w:cs="Times New Roman"/>
          <w:b/>
          <w:sz w:val="36"/>
          <w:szCs w:val="36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МО  «Обуховское сельское поселение» </w:t>
      </w:r>
    </w:p>
    <w:p w:rsidR="008D092B" w:rsidRPr="008D092B" w:rsidRDefault="008D092B" w:rsidP="008D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в </w:t>
      </w:r>
      <w:r w:rsidR="008D092B">
        <w:rPr>
          <w:rFonts w:ascii="Times New Roman" w:hAnsi="Times New Roman" w:cs="Times New Roman"/>
          <w:sz w:val="28"/>
          <w:szCs w:val="28"/>
        </w:rPr>
        <w:t xml:space="preserve">МО «Обуховское сельское поселение» </w:t>
      </w:r>
      <w:r w:rsidRPr="000A08E0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предоставления указанной муниципальной услуги в </w:t>
      </w:r>
      <w:r w:rsidR="008D092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0A08E0">
        <w:rPr>
          <w:rFonts w:ascii="Times New Roman" w:hAnsi="Times New Roman" w:cs="Times New Roman"/>
          <w:sz w:val="28"/>
          <w:szCs w:val="28"/>
        </w:rPr>
        <w:t>.</w:t>
      </w: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>2. Получателями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5151D2" w:rsidRPr="000A08E0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E0"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по представлению информации о времени и месте театральных представлений, филармонических и эстрадных концертов и гастрольных мероприятий в </w:t>
      </w:r>
      <w:r w:rsidR="008D092B">
        <w:rPr>
          <w:rFonts w:ascii="Times New Roman" w:hAnsi="Times New Roman" w:cs="Times New Roman"/>
          <w:sz w:val="28"/>
          <w:szCs w:val="28"/>
        </w:rPr>
        <w:t xml:space="preserve">МО «Обуховское сельское поселение» </w:t>
      </w:r>
      <w:r w:rsidRPr="000A08E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679A8">
        <w:rPr>
          <w:rFonts w:ascii="Times New Roman" w:hAnsi="Times New Roman" w:cs="Times New Roman"/>
          <w:sz w:val="28"/>
          <w:szCs w:val="28"/>
        </w:rPr>
        <w:t>муниципальным казенным учреждение «Западный центр информационной, культурн</w:t>
      </w:r>
      <w:proofErr w:type="gramStart"/>
      <w:r w:rsidR="001679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679A8">
        <w:rPr>
          <w:rFonts w:ascii="Times New Roman" w:hAnsi="Times New Roman" w:cs="Times New Roman"/>
          <w:sz w:val="28"/>
          <w:szCs w:val="28"/>
        </w:rPr>
        <w:t xml:space="preserve"> досуговой и спортивной деятельности»</w:t>
      </w:r>
      <w:r w:rsidRPr="000A08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092B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0A08E0">
        <w:rPr>
          <w:rFonts w:ascii="Times New Roman" w:hAnsi="Times New Roman" w:cs="Times New Roman"/>
          <w:sz w:val="28"/>
          <w:szCs w:val="28"/>
        </w:rPr>
        <w:t xml:space="preserve">. Информация о графике работы, телефонах, месте нахождения учреждений указана в </w:t>
      </w:r>
      <w:hyperlink w:anchor="Par210" w:history="1">
        <w:r w:rsidRPr="00935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0A08E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151D2" w:rsidRPr="001679A8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Информация о муниципальной услуге предоставляется: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95873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подведомственной организацией</w:t>
      </w:r>
      <w:r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D092B"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 «Обуховское сельское поселение» </w:t>
      </w:r>
      <w:r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873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r w:rsidR="00295873">
        <w:rPr>
          <w:rFonts w:ascii="Times New Roman" w:hAnsi="Times New Roman" w:cs="Times New Roman"/>
          <w:sz w:val="28"/>
          <w:szCs w:val="28"/>
        </w:rPr>
        <w:t>Западный центр информационной, культурн</w:t>
      </w:r>
      <w:proofErr w:type="gramStart"/>
      <w:r w:rsidR="002958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95873">
        <w:rPr>
          <w:rFonts w:ascii="Times New Roman" w:hAnsi="Times New Roman" w:cs="Times New Roman"/>
          <w:sz w:val="28"/>
          <w:szCs w:val="28"/>
        </w:rPr>
        <w:t xml:space="preserve"> досуговой и спортивной деятельности</w:t>
      </w:r>
      <w:r w:rsid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2958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ПОА МООСП «Западный </w:t>
      </w:r>
      <w:r w:rsidR="00295873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ЦИКД и СД»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муниципальными учреждениями культуры, предоставляющими муниципальную услугу, на информационных стендах и в форме личного консультирования специалистами </w:t>
      </w:r>
      <w:r w:rsidR="00295873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«Западный ЦИКД и СД»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официальном сайте администрации </w:t>
      </w:r>
      <w:r w:rsidR="008D092B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 «Обуховское сельское поселение» </w:t>
      </w:r>
      <w:r w:rsidRPr="008D092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в сети "Инт</w:t>
      </w:r>
      <w:r w:rsid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ернет" - </w:t>
      </w:r>
      <w:r w:rsidR="00295873" w:rsidRPr="002958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http://www.</w:t>
      </w:r>
      <w:proofErr w:type="spellStart"/>
      <w:r w:rsidR="00295873" w:rsidRPr="0029587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Obuhovskoe</w:t>
      </w:r>
      <w:proofErr w:type="spellEnd"/>
      <w:r w:rsidR="00295873" w:rsidRPr="002958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spellStart"/>
      <w:r w:rsidR="00295873" w:rsidRPr="0029587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gossaas</w:t>
      </w:r>
      <w:proofErr w:type="spellEnd"/>
      <w:r w:rsidR="00295873" w:rsidRPr="002958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spellStart"/>
      <w:r w:rsidR="00295873" w:rsidRPr="0029587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ru</w:t>
      </w:r>
      <w:proofErr w:type="spellEnd"/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размещения текста данного Регламента;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специалиста, принявшего телефонный звонок.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предоставляет информацию по следующим вопросам: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о процедуре предоставления муниципальной услуги;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о времени приема заявлений и сроке предоставления услуги;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требованиями к информированию заявителя являются: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достоверность предоставляемой информации;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четкость в изложении информации;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полнота информирования;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наглядность форм предоставляемой информации;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и доступность получения информации;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оперативность предоставления информации.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Наименование муниципальной услуги: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в </w:t>
      </w:r>
      <w:r w:rsidR="008D092B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МО «Обуховское сельское поселение»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Муниципальная услуга предоставляется: </w:t>
      </w:r>
      <w:r w:rsidR="00295873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</w:t>
      </w:r>
      <w:proofErr w:type="gramStart"/>
      <w:r w:rsidR="00295873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="00295873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ЦИКД и СД»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учреждениями культуры (прилагается).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Результатом оказания муниципальной услуги является информирование о времени и месте театральных представлений, культурно-досуговых мероприятий, проводимых учреждениями культуры, филармонических и эстрадных концертов и гастрольных мероприятий театров и филармоний, киносеансов, анонсов данных мероприятий в </w:t>
      </w:r>
      <w:r w:rsidR="008D092B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МО «Обуховское сельское поселение»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Срок предоставления муниципальной услуги: услуга предоставляется в </w:t>
      </w:r>
      <w:proofErr w:type="gramStart"/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proofErr w:type="gramEnd"/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превышающий 30 дней со дня регистрации запроса о предоставлении услуги.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Правовым основанием предоставления муниципальной услуги являются следующие нормативные правовые акты: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Pr="00295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0" w:history="1">
        <w:r w:rsidRPr="00295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1" w:history="1">
        <w:r w:rsidRPr="00295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2" w:history="1">
        <w:r w:rsidRPr="00295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Pr="00295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Основы</w:t>
        </w:r>
      </w:hyperlink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о культуре;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history="1">
        <w:r w:rsidRPr="00295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Областной </w:t>
      </w:r>
      <w:hyperlink r:id="rId15" w:history="1">
        <w:r w:rsidRPr="004D6B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22.07.1997 N 43-ОЗ "О культурной деятельности на территории Свердловской области";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4D6B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873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МО  «Обуховское сельское поселение»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Решением Думы </w:t>
      </w:r>
      <w:r w:rsidR="00295873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 «Обуховское сельское поселение»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14.12</w:t>
      </w:r>
      <w:r w:rsidR="00295873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.2005 N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2" w:rsidRPr="00295873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Для предоставления муниципальной услуги, заявителю необходимо направить в </w:t>
      </w:r>
      <w:r w:rsidR="004D6B1B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«Западный ЦИКД и СД»</w:t>
      </w:r>
      <w:r w:rsid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95873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культуры 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в </w:t>
      </w:r>
      <w:r w:rsidR="008D092B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МО «Обуховское сельское поселение</w:t>
      </w:r>
      <w:proofErr w:type="gramStart"/>
      <w:r w:rsidR="008D092B"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295873">
        <w:rPr>
          <w:rFonts w:ascii="Times New Roman" w:hAnsi="Times New Roman" w:cs="Times New Roman"/>
          <w:color w:val="000000" w:themeColor="text1"/>
          <w:sz w:val="28"/>
          <w:szCs w:val="28"/>
        </w:rPr>
        <w:t>далее - запрос) в устной, письменной или электронной форме.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11. Оснований для отказа в приеме документов, необходимых для предоставления муниципальной услуги, не предусмотрено.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12. Исчерпывающий перечень оснований для отказа в предоставления муниципальной услуги: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1) содержание запроса не позволяет установить запрашиваемую информацию;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3) запрашиваемая информация не связана с деятельностью данного учреждения по оказанию муниципальной услуги;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4) запрашиваемая информация ранее предоставлялась заявителю;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5) несоответствие обращения содержанию муниципальной услуги;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6)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Муниципальная услуга предоставляется бесплатно.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не более 10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минут.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15. Срок регистрации запроса заявителя о предоставлении муниципальной услуги.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Запрос, составленный в письменной форме или поступивший по сети Интернет в электронной форме, регистрируется в течение трех дней со дня его поступления.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Запрос в устной форме, регистрируется в день его поступления с указанием даты и времени поступления, результата рассмотрения во время личного приема граждан.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16. Здания, в которых предоставляется муниципальная услуга, располагаются с учетом пешеходной доступности (не более 10 минут пешком) для заявителей от остановок общественного транспорта. На входе в здания оборудуются информационные доски с наименованием учреждений. На территории, прилегающей к месторасположению зданий, оборудуются места для парковки автотранспортных средств.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специалистов, осуществляющих прием и регистрацию запросов.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ожидания оборудуются стульями,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На входе кабинета приема заявителей находится информация с указанием номера кабинета, Ф.И.О. специалиста, осуществляющего прием и регистрацию запросов.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специалиста, осуществляющего прием и регистрацию запросов,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17. Показателями доступности муниципальной услуги являются: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участвующих в предоставлении муниципальной услуги, к заявителю: вежливость, тактичность);</w:t>
      </w:r>
      <w:proofErr w:type="gramEnd"/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бесплатность получения муниципальной услуги;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транспортная и пешеходная доступность зданий учреждений, предоставляющих муниципальную услугу;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удобный режим работы учреждений, осуществляющих предоставление муниципальной услуги;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возможность получения муниципальной услуги с использованием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информационно-телекоммуникационных сетей общего пользования, в том числе сети Интернет;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точность обработки данных, правильность оформления документов;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обоснованных жалоб.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запроса;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2) изучение запроса и подготовка информации;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3) информирование заявителя: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индивидуальное информирование заявителя на основании обращения в устной форме;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письменный ответ заявителю на основании письменного запроса;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публичное информирование;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в электронной форме на основании запроса в электронном виде;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через "Личный кабинет" на Едином портале государственных и муниципальных услуг.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19. Основанием для начала предоставления услуги является поступление к специалисту запроса.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предмет запроса;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регистрирует запрос, путем присвоения регистрационного номера и внесения данного номера и даты в журнал учета и регистрации.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приема и регистрации запроса от заявителей не может превышать 20 минут.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приема и регистрации запросов в письменной и электронной форме не может превышать 3 дней.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20. Основанием для изучения запроса и подготовки информации является регистрация специалистом запроса.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определяет ключевые вопросы запроса и осуществляет подготовку информации по существу вопроса в пределах своей компетенции.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Подготовленная специалистом информация о времени и месте театральных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представлений, филармонических и эстрадных концертов и гастрольных мероприятий театров и филармоний, киносеансов в </w:t>
      </w:r>
      <w:r w:rsidR="008D092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МО «Обуховское сельское поселение»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руководителем учреждения, а в случае обращения в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</w:t>
      </w:r>
      <w:proofErr w:type="gramStart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ЦИКД и СД» директором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«Западный ЦИКД и СД»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подготовки информации составляет не более 30 дней с момента регистрации запроса.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21. Информирование заявителя производится следующим образом: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1) основанием для индивидуального информирования заявителя в устной форме является его обращение к специалисту лично или по телефону. При индивидуальном информировании на основании обращения в устной форме информация предоставляется в момент обращения.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Время индивидуального информирования в устной форме при обращении заявителя лично к специалисту складывается из времени изложения обратившимся лицом вопроса и времени представления ответа.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представления информации составляет 20 минут;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основанием для информирования заявителя в письменной форме является подготовленная информация по существу вопроса, подписанная руководителем Учреждения или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</w:t>
      </w:r>
      <w:proofErr w:type="gramStart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ЦИКД и СД»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информирование заявителя осуществляется путем направления информации почтовым отправлением;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публичное информирование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в </w:t>
      </w:r>
      <w:r w:rsidR="008D092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МО «Обуховское сельское поселение»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путем размещения информации на официальных сайтах учреждений, размещения информации на информационных стендах учреждений культуры и искусства.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размещается в виде анонсов о предстоящих театральных представлениях, филармонических и эстрадных концертов и гастрольных мероприятий театров и филармоний, киносеансов, подготовленных специалистами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</w:t>
      </w:r>
      <w:proofErr w:type="gramStart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ЦИКД и СД»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учреждений культуры на основании утвержденных планов деятельности учреждений.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 обновление достоверной информации о предстоящих театральных представлениях, филармонических и эстрадных концертов и гастрольных мероприятий театров, филармоний, киносеансов, размещенной на информационных стендах в учреждениях культуры и искусства, предоставляющих муниципальную услугу, на официальных сайтах учреждений культуры и искусства, осуществляется специалистами ежемесячно.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отмены или изменения времени, даты, места проведения специалисты </w:t>
      </w:r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</w:t>
      </w:r>
      <w:proofErr w:type="gramStart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="004D6B1B"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ЦИКД и СД»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учреждений культуры, ответственные за размещение информации, обязаны в течение 24 часов с момента принятия решения об изменении разместить данную информацию на официальных сайтах учреждений культуры и искусства, информационных стендах учреждений;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основанием для информирования заявителя в электронной форме является регистрация и подготовка ответа на запрос заявителя в электронной </w:t>
      </w: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Запрос, направленный в электронной форме регистрируется ответственным за прием сообщений специалистом в течение 3 дней с момента поступления запроса.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предоставление муниципальной услуги, готовит ответ на запрос и направляет информацию на электронный адрес заявителя.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предоставления информации не может превышать 30 дней;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5) при обращении заявителя через Единый портал государственных и муниципальных услуг, подготовленная специалистом информация о времени и месте театральных представлений, культурно-досуговых мероприятиях учреждений культуры, филармонических и эстрадных концертах и гастрольных мероприятий театров и филармоний, киносеансов предоставляется с использованием возможности "Личного кабинета" заявителя на Едином портале.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ПОРЯДОК И ФОРМЫ </w:t>
      </w:r>
      <w:proofErr w:type="gramStart"/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</w:p>
    <w:p w:rsidR="005151D2" w:rsidRPr="004D6B1B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B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действия (бездействие) лиц, ответственных за предоставление муниципальной услуги.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Внутренний </w:t>
      </w: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осуществляется </w:t>
      </w:r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«Западный ЦИКД и СД»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руководителями учреждений культуры, ответственными за организацию работы по предоставлению муниципальной услуги.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Текущий </w:t>
      </w: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обеспечивается </w:t>
      </w:r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«Западный ЦИКД и СД»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25.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Регламента со стороны граждан, юридических лиц, осуществляется в порядке и формах, установленных Федеральным </w:t>
      </w:r>
      <w:hyperlink r:id="rId17" w:history="1">
        <w:r w:rsidRPr="007B75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результатам проведенных проверок, при выявлении нарушений прав заявителей, осуществляется привлечение лиц, ответственных за предоставление 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за решения и действия (бездействие), принимаемые (осуществляемые) в ходе предоставления муниципальной услуги, к ответственности в соответствии с законодательством Российской Федерации и законодательством Свердловской области.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ОБЖАЛОВАНИЯ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РЕШЕНИЙ И ДЕЙСТВИЙ (БЕЗДЕЙСТВИЯ) ОРГАНА,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УСЛУГУ, А ТАКЖЕ ДОЛЖНОСТНОГО ЛИЦА И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ПРИНИМАЕМОГО ИМ РЕШЕНИЯ ПО ПРЕДОСТАВЛЕНИЮ УСЛУГИ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28. 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Лица, чьи права нарушены в ходе осуществления муниципальной услуги, имеет право направить жалобу о нарушении своих прав и законных интересов, противоправных действиях (бездействии) и решениях лиц, ответственных за предоставление муниципальной услуги, нарушении положений настоящего регламента, некорректном поведении или нарушении служебной этики лицами, ответственными за осуществление муниципальной услуги.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Жалоба подается в письменной форме на бумажном носителе, в электронной форме в учреждения культуры на имя </w:t>
      </w:r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Жалобы на решения, принятые руководителями учреждений культуры подаются в </w:t>
      </w:r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ПОА МООСП «</w:t>
      </w:r>
      <w:proofErr w:type="gramStart"/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="007B754F"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ЦИКД и СД»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30. Жалоба может быть направлена по почте, посредством электронной почты,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31. Жалоба должна содержать: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специалиста органа, предоставляющего муниципальную услугу решения и действия (бездействие) которых обжалуются;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специалиста органа, предоставляющего муниципальную услугу;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учреждение культуры и искусства, подлежит рассмотрению руководителем, в течение пятнадцати рабочих дней со дня ее регистрации, а в случае обжалования отказа учреждения культуры и искусства, </w:t>
      </w: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ее регистрации.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88"/>
      <w:bookmarkEnd w:id="2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33. По результатам рассмотрения жалобы руководитель учреждения культуры, принимает одно из следующих решений: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удовлетворяет жалобу;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 по основаниям, предусмотренным действующим законодательством Российской Федерации;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преступления, незамедлительно направляет имеющиеся материалы в органы прокуратуры.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Не позднее дня, следующего за днем принятия решения, указанного в </w:t>
      </w:r>
      <w:hyperlink w:anchor="Par188" w:history="1">
        <w:r w:rsidRPr="007B75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33</w:t>
        </w:r>
      </w:hyperlink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54F">
        <w:rPr>
          <w:rFonts w:ascii="Times New Roman" w:hAnsi="Times New Roman" w:cs="Times New Roman"/>
          <w:color w:val="000000" w:themeColor="text1"/>
          <w:sz w:val="28"/>
          <w:szCs w:val="28"/>
        </w:rPr>
        <w:t>35. Обжалование решений, принятых в ходе осуществления муниципальной услуги, действий или бездействия лиц, ответственных за осуществление муниципальной услуги, в судебном порядке производится в судах общей юрисдикции в установленные законом сроки.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Default="0051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B754F" w:rsidRPr="008D092B" w:rsidRDefault="007B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6AE" w:rsidRDefault="00A446AE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54F" w:rsidRPr="007B754F" w:rsidRDefault="005151D2" w:rsidP="007B7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54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51D2" w:rsidRPr="007B754F" w:rsidRDefault="0051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ar210"/>
      <w:bookmarkEnd w:id="3"/>
      <w:r w:rsidRPr="007B7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РАБОТЫ </w:t>
      </w:r>
      <w:r w:rsidR="007B754F" w:rsidRPr="007B7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КУЛЬТУРЫ </w:t>
      </w:r>
    </w:p>
    <w:p w:rsidR="007B754F" w:rsidRPr="007B754F" w:rsidRDefault="007B754F" w:rsidP="007B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1D2" w:rsidRPr="008D092B" w:rsidRDefault="0051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985"/>
        <w:gridCol w:w="1701"/>
      </w:tblGrid>
      <w:tr w:rsidR="00814158" w:rsidRPr="008D092B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814158" w:rsidP="007B7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814158" w:rsidP="007B7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  </w:t>
            </w:r>
            <w:r w:rsidRPr="007B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814158" w:rsidP="007B7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работы </w:t>
            </w:r>
            <w:r w:rsidRPr="007B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814158" w:rsidP="007B7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</w:t>
            </w:r>
          </w:p>
        </w:tc>
      </w:tr>
      <w:tr w:rsidR="00814158" w:rsidRPr="008D092B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2" w:rsidRDefault="000E52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212" w:rsidRDefault="000E52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Default="009F5F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  <w:p w:rsidR="00814158" w:rsidRDefault="008141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Pr="007B754F" w:rsidRDefault="008141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Свердловская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обл,Камышловский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район,с</w:t>
            </w:r>
            <w:proofErr w:type="spell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Володинское</w:t>
            </w:r>
            <w:proofErr w:type="spell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</w:t>
            </w:r>
            <w:proofErr w:type="gramStart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аречная,30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2" w:rsidRDefault="009F5F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10:00 - 12:00</w:t>
            </w:r>
          </w:p>
          <w:p w:rsidR="00814158" w:rsidRPr="009F5FA2" w:rsidRDefault="00814158" w:rsidP="00FF3FB6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9F5F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89024448026</w:t>
            </w:r>
          </w:p>
        </w:tc>
      </w:tr>
      <w:tr w:rsidR="00814158" w:rsidRPr="008D092B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Default="008141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212" w:rsidRDefault="000E52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Default="009F5F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ДК</w:t>
            </w:r>
          </w:p>
          <w:p w:rsidR="00814158" w:rsidRPr="007B754F" w:rsidRDefault="008141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Свердлов</w:t>
            </w:r>
            <w:r w:rsidR="0052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обл,Камышловский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ахаровское</w:t>
            </w:r>
            <w:proofErr w:type="spell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ул.Бачурина,2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9F5F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3-93-97</w:t>
            </w:r>
          </w:p>
        </w:tc>
      </w:tr>
      <w:tr w:rsidR="00814158" w:rsidRPr="007B754F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Default="009F5FA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Кокшаровский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  <w:p w:rsidR="00814158" w:rsidRPr="007B754F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6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амышлов</w:t>
            </w:r>
            <w:r w:rsidR="000E5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</w:p>
          <w:p w:rsidR="00814158" w:rsidRPr="007B754F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окшарова,ул.Школьная,4-а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9F5FA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13:00-20:00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9F5FA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4-07-49</w:t>
            </w:r>
          </w:p>
        </w:tc>
      </w:tr>
      <w:tr w:rsidR="00814158" w:rsidRPr="007B754F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Default="009F5FA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Куваевский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  <w:p w:rsidR="00814158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Pr="007B754F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Свердловская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обл,Камышловский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д</w:t>
            </w:r>
            <w:proofErr w:type="gramStart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уваева,ул.Титова,7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6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F5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09:00-12:00</w:t>
            </w:r>
          </w:p>
          <w:p w:rsidR="00814158" w:rsidRPr="00FF3FB6" w:rsidRDefault="00FF3FB6" w:rsidP="00FF3FB6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9F5FA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4-25-24</w:t>
            </w:r>
          </w:p>
        </w:tc>
      </w:tr>
      <w:tr w:rsidR="00814158" w:rsidRPr="007B754F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 ДК</w:t>
            </w:r>
          </w:p>
          <w:p w:rsidR="00814158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Pr="007B754F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обл,Камышловский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ктябрьский</w:t>
            </w:r>
            <w:proofErr w:type="spellEnd"/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,ул.Кабакова,3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6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09:00-220:00</w:t>
            </w:r>
          </w:p>
          <w:p w:rsidR="00814158" w:rsidRPr="00FF3FB6" w:rsidRDefault="00FF3FB6" w:rsidP="00FF3FB6">
            <w:pPr>
              <w:rPr>
                <w:lang w:eastAsia="ru-RU"/>
              </w:rPr>
            </w:pPr>
            <w:r>
              <w:rPr>
                <w:lang w:eastAsia="ru-RU"/>
              </w:rPr>
              <w:t>Перерыв:12:00-13:00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4-17-40</w:t>
            </w:r>
          </w:p>
        </w:tc>
      </w:tr>
      <w:tr w:rsidR="00814158" w:rsidRPr="007B754F" w:rsidTr="00814158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212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158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  <w:p w:rsidR="00814158" w:rsidRPr="007B754F" w:rsidRDefault="00814158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0E5212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обл,Камышловский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="00FF3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ипицына,ул.Советская,9-а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58" w:rsidRPr="007B754F" w:rsidRDefault="00FF3FB6" w:rsidP="0008228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89193809691</w:t>
            </w:r>
          </w:p>
        </w:tc>
      </w:tr>
    </w:tbl>
    <w:p w:rsidR="005151D2" w:rsidRDefault="0051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5151D2" w:rsidSect="00A446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2D1"/>
    <w:multiLevelType w:val="singleLevel"/>
    <w:tmpl w:val="742A083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2"/>
    <w:rsid w:val="000A08E0"/>
    <w:rsid w:val="000A6880"/>
    <w:rsid w:val="000C7814"/>
    <w:rsid w:val="000E5212"/>
    <w:rsid w:val="001679A8"/>
    <w:rsid w:val="00200751"/>
    <w:rsid w:val="00254EC9"/>
    <w:rsid w:val="00275BFA"/>
    <w:rsid w:val="00295873"/>
    <w:rsid w:val="002E25CD"/>
    <w:rsid w:val="00401ABE"/>
    <w:rsid w:val="00447A67"/>
    <w:rsid w:val="004764D8"/>
    <w:rsid w:val="00495F21"/>
    <w:rsid w:val="004D6B1B"/>
    <w:rsid w:val="005151D2"/>
    <w:rsid w:val="0052669D"/>
    <w:rsid w:val="005A4CDC"/>
    <w:rsid w:val="005C36EF"/>
    <w:rsid w:val="005D7A0C"/>
    <w:rsid w:val="005E4D03"/>
    <w:rsid w:val="006858C1"/>
    <w:rsid w:val="00734397"/>
    <w:rsid w:val="0074043D"/>
    <w:rsid w:val="00781926"/>
    <w:rsid w:val="0078219A"/>
    <w:rsid w:val="007B2DF6"/>
    <w:rsid w:val="007B754F"/>
    <w:rsid w:val="00814158"/>
    <w:rsid w:val="008479AE"/>
    <w:rsid w:val="00894E96"/>
    <w:rsid w:val="008D092B"/>
    <w:rsid w:val="009358F2"/>
    <w:rsid w:val="00951745"/>
    <w:rsid w:val="009F5FA2"/>
    <w:rsid w:val="00A446AE"/>
    <w:rsid w:val="00A654CA"/>
    <w:rsid w:val="00A67E3A"/>
    <w:rsid w:val="00B80CA3"/>
    <w:rsid w:val="00B81663"/>
    <w:rsid w:val="00B84DB7"/>
    <w:rsid w:val="00B93A22"/>
    <w:rsid w:val="00BD5AA8"/>
    <w:rsid w:val="00C21122"/>
    <w:rsid w:val="00C327AA"/>
    <w:rsid w:val="00CD5133"/>
    <w:rsid w:val="00D321F0"/>
    <w:rsid w:val="00D723AF"/>
    <w:rsid w:val="00DB7470"/>
    <w:rsid w:val="00E9788B"/>
    <w:rsid w:val="00F90B9E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5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yle11">
    <w:name w:val="Style11"/>
    <w:basedOn w:val="a"/>
    <w:rsid w:val="000A08E0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0A08E0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1">
    <w:name w:val="Знак Знак1 Знак Знак Знак Знак Знак Знак Знак"/>
    <w:basedOn w:val="a"/>
    <w:rsid w:val="000A08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7B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5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yle11">
    <w:name w:val="Style11"/>
    <w:basedOn w:val="a"/>
    <w:rsid w:val="000A08E0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0A08E0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1">
    <w:name w:val="Знак Знак1 Знак Знак Знак Знак Знак Знак Знак"/>
    <w:basedOn w:val="a"/>
    <w:rsid w:val="000A08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7B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91090E0DED681F5A7129D3F3EAFBE0B623C64BCC181B811091F9A1rDqCD" TargetMode="External"/><Relationship Id="rId13" Type="http://schemas.openxmlformats.org/officeDocument/2006/relationships/hyperlink" Target="consultantplus://offline/ref=385891090E0DED681F5A7129D3F3EAFBE0B727C64DC6181B811091F9A1rDqC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5891090E0DED681F5A7129D3F3EAFBE0B421C249C6181B811091F9A1rDqCD" TargetMode="External"/><Relationship Id="rId12" Type="http://schemas.openxmlformats.org/officeDocument/2006/relationships/hyperlink" Target="consultantplus://offline/ref=385891090E0DED681F5A7129D3F3EAFBE0B424C043C6181B811091F9A1DCFEAE2D2AB616BAD00F34rCqAD" TargetMode="External"/><Relationship Id="rId17" Type="http://schemas.openxmlformats.org/officeDocument/2006/relationships/hyperlink" Target="consultantplus://offline/ref=385891090E0DED681F5A7129D3F3EAFBE0B724C54FC1181B811091F9A1rDq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5891090E0DED681F5A712AC19FB4F1E0BC79C94BC4104FD54C97AEFE8CF8FB6Dr6q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5891090E0DED681F5A7129D3F3EAFBE0B724C54FC1181B811091F9A1rDq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5891090E0DED681F5A712AC19FB4F1E0BC79C943CC1448D84FCAA4F6D5F4F9r6qAD" TargetMode="External"/><Relationship Id="rId10" Type="http://schemas.openxmlformats.org/officeDocument/2006/relationships/hyperlink" Target="consultantplus://offline/ref=385891090E0DED681F5A7129D3F3EAFBE0B421C249C6181B811091F9A1rDqC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891090E0DED681F5A7129D3F3EAFBE3BF20C141924F19D0459FrFqCD" TargetMode="External"/><Relationship Id="rId14" Type="http://schemas.openxmlformats.org/officeDocument/2006/relationships/hyperlink" Target="consultantplus://offline/ref=385891090E0DED681F5A7129D3F3EAFBE0B624C04EC2181B811091F9A1rD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2012-11-15T07:11:00Z</cp:lastPrinted>
  <dcterms:created xsi:type="dcterms:W3CDTF">2012-11-14T03:42:00Z</dcterms:created>
  <dcterms:modified xsi:type="dcterms:W3CDTF">2012-11-26T09:06:00Z</dcterms:modified>
</cp:coreProperties>
</file>